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right"/>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rPr>
        <w:t>Гнеушева Елена Юрьевна,</w:t>
      </w:r>
    </w:p>
    <w:p>
      <w:pPr>
        <w:spacing w:line="240" w:lineRule="auto"/>
        <w:jc w:val="right"/>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rPr>
        <w:t>г.Каменск-Шахтинский,</w:t>
      </w:r>
    </w:p>
    <w:p>
      <w:pPr>
        <w:spacing w:line="240" w:lineRule="auto"/>
        <w:jc w:val="right"/>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rPr>
        <w:t>МБОУ СОШ №3,</w:t>
      </w:r>
    </w:p>
    <w:p>
      <w:pPr>
        <w:spacing w:line="240" w:lineRule="auto"/>
        <w:jc w:val="right"/>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rPr>
        <w:t xml:space="preserve">учитель истории </w:t>
      </w: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ОТКРЫТЫЙ УРОК ИСТОРИИ ПО ТЕМЕ:</w:t>
      </w:r>
    </w:p>
    <w:p>
      <w:pPr>
        <w:spacing w:line="240" w:lineRule="auto"/>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«ЦЕНА ПОБЕДЫ СССР В ВЕЛИКОЙ ОТЕЧЕСТВЕННОЙ ВОЙНЕ»</w:t>
      </w: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cente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 xml:space="preserve">                                                                                                                                      НОМИНАЦИЯ:</w:t>
      </w:r>
      <w:bookmarkStart w:id="0" w:name="_GoBack"/>
      <w:bookmarkEnd w:id="0"/>
    </w:p>
    <w:p>
      <w:pPr>
        <w:spacing w:line="240" w:lineRule="auto"/>
        <w:jc w:val="right"/>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 xml:space="preserve"> «Лучший открый урок»</w:t>
      </w:r>
    </w:p>
    <w:p>
      <w:pPr>
        <w:spacing w:line="240" w:lineRule="auto"/>
        <w:jc w:val="right"/>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p>
    <w:p>
      <w:pPr>
        <w:spacing w:line="240" w:lineRule="auto"/>
        <w:jc w:val="both"/>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Урок истории по теме: «Цена победы СССР в Великой Отечественной войне»</w:t>
      </w:r>
    </w:p>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Место проведения – кабинет истории.</w:t>
      </w:r>
    </w:p>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Количество часов – 1 ч.</w:t>
      </w:r>
    </w:p>
    <w:p>
      <w:pPr>
        <w:pStyle w:val="7"/>
        <w:keepNext w:val="0"/>
        <w:keepLines w:val="0"/>
        <w:widowControl/>
        <w:suppressLineNumbers w:val="0"/>
        <w:shd w:val="clear" w:fill="FFFFFF"/>
        <w:spacing w:after="210" w:afterAutospacing="0"/>
        <w:ind w:left="0" w:firstLine="0"/>
        <w:jc w:val="both"/>
        <w:rPr>
          <w:rFonts w:hint="default" w:ascii="Times New Roman" w:hAnsi="Times New Roman" w:eastAsia="Istok Web" w:cs="Times New Roman"/>
          <w:i w:val="0"/>
          <w:iCs w:val="0"/>
          <w:caps w:val="0"/>
          <w:color w:val="333333"/>
          <w:spacing w:val="0"/>
          <w:sz w:val="24"/>
          <w:szCs w:val="24"/>
        </w:rPr>
      </w:pPr>
      <w:r>
        <w:rPr>
          <w:rStyle w:val="4"/>
          <w:rFonts w:hint="default" w:ascii="Times New Roman" w:hAnsi="Times New Roman" w:eastAsia="Istok Web" w:cs="Times New Roman"/>
          <w:b/>
          <w:bCs/>
          <w:i w:val="0"/>
          <w:iCs w:val="0"/>
          <w:caps w:val="0"/>
          <w:color w:val="333333"/>
          <w:spacing w:val="0"/>
          <w:sz w:val="24"/>
          <w:szCs w:val="24"/>
          <w:shd w:val="clear" w:fill="FFFFFF"/>
        </w:rPr>
        <w:t>Аннотация.</w:t>
      </w:r>
      <w:r>
        <w:rPr>
          <w:rStyle w:val="4"/>
          <w:rFonts w:hint="default" w:ascii="Times New Roman" w:hAnsi="Times New Roman" w:eastAsia="Istok Web" w:cs="Times New Roman"/>
          <w:i w:val="0"/>
          <w:iCs w:val="0"/>
          <w:caps w:val="0"/>
          <w:color w:val="333333"/>
          <w:spacing w:val="0"/>
          <w:sz w:val="24"/>
          <w:szCs w:val="24"/>
          <w:shd w:val="clear" w:fill="FFFFFF"/>
        </w:rPr>
        <w:t> В статье освещается вопрос использования при оценке итогов Великой Отечественной войны понятия «цена Победы». Показано, что чаще всего это понятие используется для гипертрофирования военных потерь СССР в войне. Неверно само отождествление «цены Победы» с военными потерями, так как значительная часть потерь СССР — не «цена Победы», а счёт фашистских преступлений.</w:t>
      </w:r>
    </w:p>
    <w:p>
      <w:pPr>
        <w:pStyle w:val="7"/>
        <w:keepNext w:val="0"/>
        <w:keepLines w:val="0"/>
        <w:widowControl/>
        <w:suppressLineNumbers w:val="0"/>
        <w:shd w:val="clear" w:fill="FFFFFF"/>
        <w:spacing w:after="210" w:afterAutospacing="0"/>
        <w:ind w:left="0" w:firstLine="0"/>
        <w:jc w:val="both"/>
        <w:rPr>
          <w:rFonts w:hint="default" w:ascii="Times New Roman" w:hAnsi="Times New Roman" w:cs="Times New Roman"/>
          <w:b/>
          <w:sz w:val="24"/>
          <w:szCs w:val="24"/>
          <w:lang w:val="ru-RU"/>
        </w:rPr>
      </w:pPr>
      <w:r>
        <w:rPr>
          <w:rStyle w:val="4"/>
          <w:rFonts w:hint="default" w:ascii="Times New Roman" w:hAnsi="Times New Roman" w:eastAsia="Istok Web" w:cs="Times New Roman"/>
          <w:b/>
          <w:bCs/>
          <w:i w:val="0"/>
          <w:iCs w:val="0"/>
          <w:caps w:val="0"/>
          <w:color w:val="333333"/>
          <w:spacing w:val="0"/>
          <w:sz w:val="24"/>
          <w:szCs w:val="24"/>
          <w:shd w:val="clear" w:fill="FFFFFF"/>
        </w:rPr>
        <w:t>Ключевые слова:</w:t>
      </w:r>
      <w:r>
        <w:rPr>
          <w:rStyle w:val="4"/>
          <w:rFonts w:hint="default" w:ascii="Times New Roman" w:hAnsi="Times New Roman" w:eastAsia="Istok Web" w:cs="Times New Roman"/>
          <w:i w:val="0"/>
          <w:iCs w:val="0"/>
          <w:caps w:val="0"/>
          <w:color w:val="333333"/>
          <w:spacing w:val="0"/>
          <w:sz w:val="24"/>
          <w:szCs w:val="24"/>
          <w:shd w:val="clear" w:fill="FFFFFF"/>
        </w:rPr>
        <w:t xml:space="preserve"> Великая Отечественная война 1941—1945 гг.; военные потери СССР; </w:t>
      </w:r>
      <w:r>
        <w:rPr>
          <w:rFonts w:hint="default" w:ascii="Times New Roman" w:hAnsi="Times New Roman" w:eastAsia="OpenSans" w:cs="Times New Roman"/>
          <w:i w:val="0"/>
          <w:iCs w:val="0"/>
          <w:caps w:val="0"/>
          <w:color w:val="000000"/>
          <w:spacing w:val="0"/>
          <w:sz w:val="24"/>
          <w:szCs w:val="24"/>
          <w:shd w:val="clear" w:fill="FFFFFF"/>
        </w:rPr>
        <w:t>«цена Победы», фашизм, тыл, «рельсовая война», Ленд-лиз; при проверке домашнего задания: план «Барбаросса», план «Ост», блокада, «Катюши», города-герои.</w:t>
      </w:r>
    </w:p>
    <w:p>
      <w:pPr>
        <w:shd w:val="clear" w:color="auto" w:fill="FFFFFF"/>
        <w:spacing w:before="20" w:after="20"/>
        <w:rPr>
          <w:rFonts w:hint="default" w:ascii="Times New Roman" w:hAnsi="Times New Roman" w:cs="Times New Roman"/>
          <w:b/>
          <w:bCs/>
          <w:i w:val="0"/>
          <w:iCs w:val="0"/>
          <w:color w:val="000000"/>
          <w:spacing w:val="-1"/>
          <w:sz w:val="28"/>
          <w:szCs w:val="28"/>
          <w:u w:val="none"/>
        </w:rPr>
      </w:pPr>
      <w:r>
        <w:rPr>
          <w:rFonts w:hint="default" w:ascii="Times New Roman" w:hAnsi="Times New Roman" w:cs="Times New Roman"/>
          <w:b/>
          <w:bCs/>
          <w:i w:val="0"/>
          <w:iCs w:val="0"/>
          <w:color w:val="000000"/>
          <w:spacing w:val="-1"/>
          <w:sz w:val="28"/>
          <w:szCs w:val="28"/>
          <w:u w:val="none"/>
        </w:rPr>
        <w:t>Цели:</w:t>
      </w:r>
    </w:p>
    <w:p>
      <w:pPr>
        <w:shd w:val="clear" w:color="auto" w:fill="FFFFFF"/>
        <w:spacing w:before="20" w:after="20" w:line="240" w:lineRule="auto"/>
        <w:jc w:val="both"/>
        <w:rPr>
          <w:rFonts w:hint="default" w:ascii="Times New Roman" w:hAnsi="Times New Roman" w:cs="Times New Roman"/>
          <w:color w:val="000000"/>
          <w:spacing w:val="-1"/>
          <w:sz w:val="28"/>
          <w:szCs w:val="28"/>
        </w:rPr>
      </w:pPr>
      <w:r>
        <w:rPr>
          <w:rFonts w:hint="default" w:ascii="Times New Roman" w:hAnsi="Times New Roman" w:cs="Times New Roman"/>
          <w:color w:val="000000"/>
          <w:spacing w:val="-1"/>
          <w:sz w:val="28"/>
          <w:szCs w:val="28"/>
        </w:rPr>
        <w:t>1.Образовательные: повторение, систематизация  и  обобщение  материала  изученного  по  Великой  Отечественной  войне.</w:t>
      </w:r>
      <w:r>
        <w:rPr>
          <w:rFonts w:hint="default" w:ascii="Times New Roman" w:hAnsi="Times New Roman" w:cs="Times New Roman"/>
          <w:sz w:val="28"/>
          <w:szCs w:val="28"/>
        </w:rPr>
        <w:t xml:space="preserve"> </w:t>
      </w:r>
    </w:p>
    <w:p>
      <w:pPr>
        <w:shd w:val="clear" w:color="auto" w:fill="FFFFFF"/>
        <w:spacing w:before="20" w:after="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2.Развивающие:развитие навыков самостоятельной работы с документами, со справочной и дополнительной  литературой, формирование  умения  анализировать, делать  выводы, сравнивать.</w:t>
      </w:r>
    </w:p>
    <w:p>
      <w:pPr>
        <w:shd w:val="clear" w:color="auto" w:fill="FFFFFF"/>
        <w:spacing w:before="20" w:after="2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3.Воспитательные:воспитывать  чувства  патриотизма, гордости  за  свой  народ  на  примере  героизма  и  мужества  советских  людей  во  время  Великой  отечественной  войны.</w:t>
      </w:r>
    </w:p>
    <w:p>
      <w:pPr>
        <w:pStyle w:val="7"/>
        <w:keepNext w:val="0"/>
        <w:keepLines w:val="0"/>
        <w:widowControl/>
        <w:suppressLineNumbers w:val="0"/>
        <w:shd w:val="clear" w:fill="FFFFFF"/>
        <w:spacing w:before="0" w:beforeAutospacing="0" w:after="150" w:afterAutospacing="0"/>
        <w:ind w:left="0" w:right="0" w:firstLine="0"/>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b/>
          <w:bCs/>
          <w:i w:val="0"/>
          <w:iCs w:val="0"/>
          <w:caps w:val="0"/>
          <w:color w:val="000000"/>
          <w:spacing w:val="0"/>
          <w:sz w:val="28"/>
          <w:szCs w:val="28"/>
          <w:shd w:val="clear" w:fill="FFFFFF"/>
        </w:rPr>
        <w:t>Задачи урока:</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 содействие формированию у школьников российской гражданской идентичности личности посредством изучения материалов Великой Отечественной войны 1941-1945 г,</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 осознание себя как гражданина российского общества, уважающего историю своей Родины и несущего ответственность за её судьбу в современном мире.</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 развитие у школьников чувства гордости за Россию как многонациональную, страну, её многонациональный народ, являющийся единственным источником власти в стране, как уникальное пространство, на территории которого веками складывались отношения добрососедства, конструктивного взаимодействия, согласия и взаимопонимания представителей различных народов;</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 формирование активной жизненной позиции школьников, их гражданскому самоопределению, стремлению к самореализации в России;</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rPr>
      </w:pPr>
      <w:r>
        <w:rPr>
          <w:rFonts w:hint="default" w:ascii="Times New Roman" w:hAnsi="Times New Roman" w:eastAsia="sans-serif" w:cs="Times New Roman"/>
          <w:i w:val="0"/>
          <w:iCs w:val="0"/>
          <w:caps w:val="0"/>
          <w:color w:val="000000"/>
          <w:spacing w:val="0"/>
          <w:sz w:val="28"/>
          <w:szCs w:val="28"/>
          <w:shd w:val="clear" w:fill="FFFFFF"/>
        </w:rPr>
        <w:t>- формирование понимание необходимости принятия обучающимися таких ценностей, как ценность человеческой жизни, свободы, равноправия и достоинства людей, здоровья, опыта гуманного отношения с окружающими людьми, негативного отношения к жестокости, насилию, нарушению прав личности;</w:t>
      </w:r>
    </w:p>
    <w:p>
      <w:pPr>
        <w:pStyle w:val="7"/>
        <w:keepNext w:val="0"/>
        <w:keepLines w:val="0"/>
        <w:widowControl/>
        <w:suppressLineNumbers w:val="0"/>
        <w:shd w:val="clear" w:fill="FFFFFF"/>
        <w:spacing w:before="0" w:beforeAutospacing="0" w:after="150" w:afterAutospacing="0"/>
        <w:ind w:left="0" w:right="0" w:firstLine="0"/>
        <w:jc w:val="both"/>
        <w:rPr>
          <w:rFonts w:hint="default" w:ascii="Times New Roman" w:hAnsi="Times New Roman" w:eastAsia="sans-serif" w:cs="Times New Roman"/>
          <w:i w:val="0"/>
          <w:iCs w:val="0"/>
          <w:caps w:val="0"/>
          <w:color w:val="000000"/>
          <w:spacing w:val="0"/>
          <w:sz w:val="28"/>
          <w:szCs w:val="28"/>
          <w:shd w:val="clear" w:fill="FFFFFF"/>
        </w:rPr>
      </w:pPr>
      <w:r>
        <w:rPr>
          <w:rFonts w:hint="default" w:ascii="Times New Roman" w:hAnsi="Times New Roman" w:eastAsia="sans-serif" w:cs="Times New Roman"/>
          <w:i w:val="0"/>
          <w:iCs w:val="0"/>
          <w:caps w:val="0"/>
          <w:color w:val="000000"/>
          <w:spacing w:val="0"/>
          <w:sz w:val="28"/>
          <w:szCs w:val="28"/>
          <w:shd w:val="clear" w:fill="FFFFFF"/>
        </w:rPr>
        <w:t>- мотививация обучающихся к осознанному поведению на основе принятия ими морально-правовых регуляторов жизни общества и государства.</w:t>
      </w:r>
    </w:p>
    <w:p>
      <w:pPr>
        <w:pStyle w:val="7"/>
        <w:keepNext w:val="0"/>
        <w:keepLines w:val="0"/>
        <w:widowControl/>
        <w:suppressLineNumbers w:val="0"/>
        <w:shd w:val="clear" w:fill="FFFFFF"/>
        <w:spacing w:before="0" w:beforeAutospacing="0" w:after="150" w:afterAutospacing="0" w:line="240" w:lineRule="auto"/>
        <w:ind w:left="0" w:right="0" w:firstLine="0"/>
        <w:jc w:val="both"/>
        <w:rPr>
          <w:rFonts w:ascii="Helvetica" w:hAnsi="Helvetica" w:eastAsia="Helvetica" w:cs="Helvetica"/>
          <w:i w:val="0"/>
          <w:iCs w:val="0"/>
          <w:caps w:val="0"/>
          <w:color w:val="333333"/>
          <w:spacing w:val="0"/>
          <w:sz w:val="28"/>
          <w:szCs w:val="28"/>
        </w:rPr>
      </w:pPr>
      <w:r>
        <w:rPr>
          <w:rStyle w:val="5"/>
          <w:rFonts w:hint="default" w:ascii="Times New Roman" w:hAnsi="Times New Roman" w:eastAsia="Helvetica" w:cs="Times New Roman"/>
          <w:b/>
          <w:bCs/>
          <w:i w:val="0"/>
          <w:iCs w:val="0"/>
          <w:caps w:val="0"/>
          <w:color w:val="333333"/>
          <w:spacing w:val="0"/>
          <w:sz w:val="28"/>
          <w:szCs w:val="28"/>
          <w:shd w:val="clear" w:fill="FFFFFF"/>
        </w:rPr>
        <w:t>В результате проведения урока обучающи</w:t>
      </w:r>
      <w:r>
        <w:rPr>
          <w:rStyle w:val="5"/>
          <w:rFonts w:hint="default" w:ascii="Times New Roman" w:hAnsi="Times New Roman" w:eastAsia="Helvetica" w:cs="Times New Roman"/>
          <w:b/>
          <w:bCs/>
          <w:i w:val="0"/>
          <w:iCs w:val="0"/>
          <w:caps w:val="0"/>
          <w:color w:val="333333"/>
          <w:spacing w:val="0"/>
          <w:sz w:val="28"/>
          <w:szCs w:val="28"/>
          <w:shd w:val="clear" w:fill="FFFFFF"/>
          <w:lang w:val="ru-RU"/>
        </w:rPr>
        <w:t>е</w:t>
      </w:r>
      <w:r>
        <w:rPr>
          <w:rStyle w:val="5"/>
          <w:rFonts w:hint="default" w:ascii="Times New Roman" w:hAnsi="Times New Roman" w:eastAsia="Helvetica" w:cs="Times New Roman"/>
          <w:b/>
          <w:bCs/>
          <w:i w:val="0"/>
          <w:iCs w:val="0"/>
          <w:caps w:val="0"/>
          <w:color w:val="333333"/>
          <w:spacing w:val="0"/>
          <w:sz w:val="28"/>
          <w:szCs w:val="28"/>
          <w:shd w:val="clear" w:fill="FFFFFF"/>
        </w:rPr>
        <w:t>ся науч</w:t>
      </w:r>
      <w:r>
        <w:rPr>
          <w:rStyle w:val="5"/>
          <w:rFonts w:hint="default" w:ascii="Times New Roman" w:hAnsi="Times New Roman" w:eastAsia="Helvetica" w:cs="Times New Roman"/>
          <w:b/>
          <w:bCs/>
          <w:i w:val="0"/>
          <w:iCs w:val="0"/>
          <w:caps w:val="0"/>
          <w:color w:val="333333"/>
          <w:spacing w:val="0"/>
          <w:sz w:val="28"/>
          <w:szCs w:val="28"/>
          <w:shd w:val="clear" w:fill="FFFFFF"/>
          <w:lang w:val="ru-RU"/>
        </w:rPr>
        <w:t>а</w:t>
      </w:r>
      <w:r>
        <w:rPr>
          <w:rStyle w:val="5"/>
          <w:rFonts w:hint="default" w:ascii="Times New Roman" w:hAnsi="Times New Roman" w:eastAsia="Helvetica" w:cs="Times New Roman"/>
          <w:b/>
          <w:bCs/>
          <w:i w:val="0"/>
          <w:iCs w:val="0"/>
          <w:caps w:val="0"/>
          <w:color w:val="333333"/>
          <w:spacing w:val="0"/>
          <w:sz w:val="28"/>
          <w:szCs w:val="28"/>
          <w:shd w:val="clear" w:fill="FFFFFF"/>
        </w:rPr>
        <w:t>тся:</w:t>
      </w:r>
    </w:p>
    <w:p>
      <w:pPr>
        <w:pStyle w:val="7"/>
        <w:keepNext w:val="0"/>
        <w:keepLines w:val="0"/>
        <w:widowControl/>
        <w:suppressLineNumbers w:val="0"/>
        <w:shd w:val="clear" w:fill="FFFFFF"/>
        <w:spacing w:before="0" w:beforeAutospacing="0" w:after="150" w:afterAutospacing="0" w:line="240" w:lineRule="auto"/>
        <w:ind w:left="0" w:right="0" w:firstLine="0"/>
        <w:jc w:val="both"/>
        <w:rPr>
          <w:rFonts w:hint="default" w:ascii="Helvetica" w:hAnsi="Helvetica" w:eastAsia="Helvetica" w:cs="Helvetica"/>
          <w:i w:val="0"/>
          <w:iCs w:val="0"/>
          <w:caps w:val="0"/>
          <w:color w:val="333333"/>
          <w:spacing w:val="0"/>
          <w:sz w:val="28"/>
          <w:szCs w:val="28"/>
        </w:rPr>
      </w:pPr>
      <w:r>
        <w:rPr>
          <w:rStyle w:val="5"/>
          <w:rFonts w:hint="default" w:ascii="Times New Roman" w:hAnsi="Times New Roman" w:eastAsia="Helvetica" w:cs="Times New Roman"/>
          <w:b/>
          <w:bCs/>
          <w:i w:val="0"/>
          <w:iCs w:val="0"/>
          <w:caps w:val="0"/>
          <w:color w:val="333333"/>
          <w:spacing w:val="0"/>
          <w:sz w:val="28"/>
          <w:szCs w:val="28"/>
          <w:shd w:val="clear" w:fill="FFFFFF"/>
        </w:rPr>
        <w:t>Предметные результаты:</w:t>
      </w:r>
    </w:p>
    <w:p>
      <w:pPr>
        <w:keepNext w:val="0"/>
        <w:keepLines w:val="0"/>
        <w:widowControl/>
        <w:numPr>
          <w:ilvl w:val="0"/>
          <w:numId w:val="1"/>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Называть главные причины победы Советского народа в ВОВ</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1"/>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Определять причины, масштабы, последствия колоссальных человеческих жертв СССР во 2-й мировой войне</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1"/>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Определять историческое значение победы советского народа в Великой Отечественной войне, вклада СССР в разгром фашизма во Второй мировой войне</w:t>
      </w:r>
      <w:r>
        <w:rPr>
          <w:rFonts w:hint="default" w:ascii="Times New Roman" w:hAnsi="Times New Roman" w:eastAsia="Helvetica" w:cs="Times New Roman"/>
          <w:i w:val="0"/>
          <w:iCs w:val="0"/>
          <w:caps w:val="0"/>
          <w:color w:val="333333"/>
          <w:spacing w:val="0"/>
          <w:sz w:val="28"/>
          <w:szCs w:val="28"/>
          <w:shd w:val="clear" w:fill="FFFFFF"/>
          <w:lang w:val="ru-RU"/>
        </w:rPr>
        <w:t>;</w:t>
      </w:r>
    </w:p>
    <w:p>
      <w:pPr>
        <w:pStyle w:val="7"/>
        <w:keepNext w:val="0"/>
        <w:keepLines w:val="0"/>
        <w:widowControl/>
        <w:suppressLineNumbers w:val="0"/>
        <w:shd w:val="clear" w:fill="FFFFFF"/>
        <w:spacing w:before="0" w:beforeAutospacing="0" w:after="150" w:afterAutospacing="0" w:line="240" w:lineRule="auto"/>
        <w:ind w:left="0" w:right="0" w:firstLine="0"/>
        <w:jc w:val="both"/>
        <w:rPr>
          <w:rFonts w:hint="default" w:ascii="Helvetica" w:hAnsi="Helvetica" w:eastAsia="Helvetica" w:cs="Helvetica"/>
          <w:i w:val="0"/>
          <w:iCs w:val="0"/>
          <w:caps w:val="0"/>
          <w:color w:val="333333"/>
          <w:spacing w:val="0"/>
          <w:sz w:val="28"/>
          <w:szCs w:val="28"/>
        </w:rPr>
      </w:pPr>
      <w:r>
        <w:rPr>
          <w:rStyle w:val="5"/>
          <w:rFonts w:hint="default" w:ascii="Times New Roman" w:hAnsi="Times New Roman" w:eastAsia="Helvetica" w:cs="Times New Roman"/>
          <w:b/>
          <w:bCs/>
          <w:i w:val="0"/>
          <w:iCs w:val="0"/>
          <w:caps w:val="0"/>
          <w:color w:val="333333"/>
          <w:spacing w:val="0"/>
          <w:sz w:val="28"/>
          <w:szCs w:val="28"/>
          <w:shd w:val="clear" w:fill="FFFFFF"/>
        </w:rPr>
        <w:t>Метапредметные результаты:</w:t>
      </w:r>
    </w:p>
    <w:p>
      <w:pPr>
        <w:keepNext w:val="0"/>
        <w:keepLines w:val="0"/>
        <w:widowControl/>
        <w:numPr>
          <w:ilvl w:val="0"/>
          <w:numId w:val="2"/>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Анализировать информацию, извлеченную из исторических источников</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2"/>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Сравнивать данные таблиц</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2"/>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Сравнивать разные точки зрения по вопросу цены победы в ВОВ</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2"/>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Сравнить масштабы потерь СССР и других стран-победительниц во Второй Мировой войне</w:t>
      </w:r>
      <w:r>
        <w:rPr>
          <w:rFonts w:hint="default" w:ascii="Times New Roman" w:hAnsi="Times New Roman" w:eastAsia="Helvetica" w:cs="Times New Roman"/>
          <w:i w:val="0"/>
          <w:iCs w:val="0"/>
          <w:caps w:val="0"/>
          <w:color w:val="333333"/>
          <w:spacing w:val="0"/>
          <w:sz w:val="28"/>
          <w:szCs w:val="28"/>
          <w:shd w:val="clear" w:fill="FFFFFF"/>
          <w:lang w:val="ru-RU"/>
        </w:rPr>
        <w:t>;</w:t>
      </w:r>
    </w:p>
    <w:p>
      <w:pPr>
        <w:pStyle w:val="7"/>
        <w:keepNext w:val="0"/>
        <w:keepLines w:val="0"/>
        <w:widowControl/>
        <w:suppressLineNumbers w:val="0"/>
        <w:shd w:val="clear" w:fill="FFFFFF"/>
        <w:spacing w:before="0" w:beforeAutospacing="0" w:after="150" w:afterAutospacing="0" w:line="240" w:lineRule="auto"/>
        <w:ind w:left="0" w:right="0" w:firstLine="0"/>
        <w:jc w:val="both"/>
        <w:rPr>
          <w:rFonts w:hint="default" w:ascii="Helvetica" w:hAnsi="Helvetica" w:eastAsia="Helvetica" w:cs="Helvetica"/>
          <w:i w:val="0"/>
          <w:iCs w:val="0"/>
          <w:caps w:val="0"/>
          <w:color w:val="333333"/>
          <w:spacing w:val="0"/>
          <w:sz w:val="28"/>
          <w:szCs w:val="28"/>
        </w:rPr>
      </w:pPr>
      <w:r>
        <w:rPr>
          <w:rStyle w:val="5"/>
          <w:rFonts w:hint="default" w:ascii="Times New Roman" w:hAnsi="Times New Roman" w:eastAsia="Helvetica" w:cs="Times New Roman"/>
          <w:b/>
          <w:bCs/>
          <w:i w:val="0"/>
          <w:iCs w:val="0"/>
          <w:caps w:val="0"/>
          <w:color w:val="333333"/>
          <w:spacing w:val="0"/>
          <w:sz w:val="28"/>
          <w:szCs w:val="28"/>
          <w:shd w:val="clear" w:fill="FFFFFF"/>
        </w:rPr>
        <w:t>Личностные результаты:</w:t>
      </w:r>
    </w:p>
    <w:p>
      <w:pPr>
        <w:keepNext w:val="0"/>
        <w:keepLines w:val="0"/>
        <w:widowControl/>
        <w:numPr>
          <w:ilvl w:val="0"/>
          <w:numId w:val="3"/>
        </w:numPr>
        <w:suppressLineNumbers w:val="0"/>
        <w:spacing w:before="0" w:beforeAutospacing="1" w:after="0" w:afterAutospacing="1" w:line="240" w:lineRule="auto"/>
        <w:ind w:left="720" w:hanging="360"/>
        <w:jc w:val="both"/>
        <w:rPr>
          <w:sz w:val="28"/>
          <w:szCs w:val="28"/>
        </w:rPr>
      </w:pPr>
      <w:r>
        <w:rPr>
          <w:rFonts w:hint="default" w:ascii="Times New Roman" w:hAnsi="Times New Roman" w:eastAsia="Helvetica" w:cs="Times New Roman"/>
          <w:i w:val="0"/>
          <w:iCs w:val="0"/>
          <w:caps w:val="0"/>
          <w:color w:val="333333"/>
          <w:spacing w:val="0"/>
          <w:sz w:val="28"/>
          <w:szCs w:val="28"/>
          <w:shd w:val="clear" w:fill="FFFFFF"/>
        </w:rPr>
        <w:t>Высказывать собственную точку зрения по вопросу оценки вклада народов СССР и союзников в победу над фашистской Германией</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3"/>
        </w:numPr>
        <w:suppressLineNumbers w:val="0"/>
        <w:spacing w:before="0" w:beforeAutospacing="1" w:after="0" w:afterAutospacing="1" w:line="240" w:lineRule="auto"/>
        <w:ind w:left="720" w:hanging="360"/>
        <w:jc w:val="both"/>
        <w:rPr>
          <w:rFonts w:hint="default" w:ascii="Times New Roman" w:hAnsi="Times New Roman" w:eastAsia="sans-serif" w:cs="Times New Roman"/>
          <w:i w:val="0"/>
          <w:iCs w:val="0"/>
          <w:caps w:val="0"/>
          <w:color w:val="000000"/>
          <w:spacing w:val="0"/>
          <w:sz w:val="28"/>
          <w:szCs w:val="28"/>
          <w:shd w:val="clear" w:fill="FFFFFF"/>
        </w:rPr>
      </w:pPr>
      <w:r>
        <w:rPr>
          <w:rFonts w:hint="default" w:ascii="Times New Roman" w:hAnsi="Times New Roman" w:eastAsia="Helvetica" w:cs="Times New Roman"/>
          <w:i w:val="0"/>
          <w:iCs w:val="0"/>
          <w:caps w:val="0"/>
          <w:color w:val="333333"/>
          <w:spacing w:val="0"/>
          <w:sz w:val="28"/>
          <w:szCs w:val="28"/>
          <w:shd w:val="clear" w:fill="FFFFFF"/>
        </w:rPr>
        <w:t>Выражать собственную позицию по данному вопросу с учетом этических норм при оценке событий прошлого</w:t>
      </w:r>
      <w:r>
        <w:rPr>
          <w:rFonts w:hint="default" w:ascii="Times New Roman" w:hAnsi="Times New Roman" w:eastAsia="Helvetica" w:cs="Times New Roman"/>
          <w:i w:val="0"/>
          <w:iCs w:val="0"/>
          <w:caps w:val="0"/>
          <w:color w:val="333333"/>
          <w:spacing w:val="0"/>
          <w:sz w:val="28"/>
          <w:szCs w:val="28"/>
          <w:shd w:val="clear" w:fill="FFFFFF"/>
          <w:lang w:val="ru-RU"/>
        </w:rPr>
        <w:t>;</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b/>
          <w:bCs/>
          <w:i w:val="0"/>
          <w:iCs w:val="0"/>
          <w:caps w:val="0"/>
          <w:color w:val="333333"/>
          <w:spacing w:val="0"/>
          <w:sz w:val="28"/>
          <w:szCs w:val="28"/>
          <w:shd w:val="clear" w:fill="FFFFFF"/>
        </w:rPr>
        <w:t>Оборудование:</w:t>
      </w:r>
    </w:p>
    <w:p>
      <w:pPr>
        <w:keepNext w:val="0"/>
        <w:keepLines w:val="0"/>
        <w:widowControl/>
        <w:numPr>
          <w:ilvl w:val="0"/>
          <w:numId w:val="4"/>
        </w:numPr>
        <w:suppressLineNumbers w:val="0"/>
        <w:spacing w:before="0" w:beforeAutospacing="1" w:after="0" w:afterAutospacing="1" w:line="240" w:lineRule="auto"/>
        <w:ind w:left="720" w:hanging="360"/>
        <w:jc w:val="both"/>
        <w:rPr>
          <w:rFonts w:hint="default" w:ascii="Times New Roman" w:hAnsi="Times New Roman" w:cs="Times New Roman"/>
          <w:sz w:val="28"/>
          <w:szCs w:val="28"/>
        </w:rPr>
      </w:pPr>
      <w:r>
        <w:rPr>
          <w:rFonts w:hint="default" w:ascii="Times New Roman" w:hAnsi="Times New Roman" w:eastAsia="Helvetica" w:cs="Times New Roman"/>
          <w:i w:val="0"/>
          <w:iCs w:val="0"/>
          <w:caps w:val="0"/>
          <w:color w:val="333333"/>
          <w:spacing w:val="0"/>
          <w:sz w:val="28"/>
          <w:szCs w:val="28"/>
          <w:shd w:val="clear" w:fill="FFFFFF"/>
        </w:rPr>
        <w:t>ПК и видеопроектор</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4"/>
        </w:numPr>
        <w:suppressLineNumbers w:val="0"/>
        <w:spacing w:before="0" w:beforeAutospacing="1" w:after="0" w:afterAutospacing="1" w:line="240" w:lineRule="auto"/>
        <w:ind w:left="720" w:hanging="360"/>
        <w:jc w:val="both"/>
        <w:rPr>
          <w:rFonts w:hint="default" w:ascii="Times New Roman" w:hAnsi="Times New Roman" w:cs="Times New Roman"/>
          <w:sz w:val="28"/>
          <w:szCs w:val="28"/>
        </w:rPr>
      </w:pPr>
      <w:r>
        <w:rPr>
          <w:rFonts w:hint="default" w:ascii="Times New Roman" w:hAnsi="Times New Roman" w:eastAsia="Helvetica" w:cs="Times New Roman"/>
          <w:i w:val="0"/>
          <w:iCs w:val="0"/>
          <w:caps w:val="0"/>
          <w:color w:val="333333"/>
          <w:spacing w:val="0"/>
          <w:sz w:val="28"/>
          <w:szCs w:val="28"/>
          <w:shd w:val="clear" w:fill="FFFFFF"/>
        </w:rPr>
        <w:t>Раздаточный материал (Приложение № 1, 2, 3, 4)</w:t>
      </w:r>
      <w:r>
        <w:rPr>
          <w:rFonts w:hint="default" w:ascii="Times New Roman" w:hAnsi="Times New Roman" w:eastAsia="Helvetica" w:cs="Times New Roman"/>
          <w:i w:val="0"/>
          <w:iCs w:val="0"/>
          <w:caps w:val="0"/>
          <w:color w:val="333333"/>
          <w:spacing w:val="0"/>
          <w:sz w:val="28"/>
          <w:szCs w:val="28"/>
          <w:shd w:val="clear" w:fill="FFFFFF"/>
          <w:lang w:val="ru-RU"/>
        </w:rPr>
        <w:t>;</w:t>
      </w:r>
    </w:p>
    <w:p>
      <w:pPr>
        <w:keepNext w:val="0"/>
        <w:keepLines w:val="0"/>
        <w:widowControl/>
        <w:numPr>
          <w:ilvl w:val="0"/>
          <w:numId w:val="4"/>
        </w:numPr>
        <w:suppressLineNumbers w:val="0"/>
        <w:spacing w:before="0" w:beforeAutospacing="1" w:after="0" w:afterAutospacing="1" w:line="240" w:lineRule="auto"/>
        <w:ind w:left="720" w:hanging="360"/>
        <w:jc w:val="both"/>
        <w:rPr>
          <w:rFonts w:hint="default" w:ascii="Times New Roman" w:hAnsi="Times New Roman" w:cs="Times New Roman"/>
          <w:sz w:val="28"/>
          <w:szCs w:val="28"/>
        </w:rPr>
      </w:pPr>
      <w:r>
        <w:rPr>
          <w:rFonts w:hint="default" w:ascii="Times New Roman" w:hAnsi="Times New Roman" w:eastAsia="Helvetica" w:cs="Times New Roman"/>
          <w:i w:val="0"/>
          <w:iCs w:val="0"/>
          <w:caps w:val="0"/>
          <w:color w:val="333333"/>
          <w:spacing w:val="0"/>
          <w:sz w:val="28"/>
          <w:szCs w:val="28"/>
          <w:shd w:val="clear" w:fill="FFFFFF"/>
        </w:rPr>
        <w:t>карта “Великая Отечественная война”</w:t>
      </w:r>
      <w:r>
        <w:rPr>
          <w:rFonts w:hint="default" w:ascii="Times New Roman" w:hAnsi="Times New Roman" w:eastAsia="Helvetica" w:cs="Times New Roman"/>
          <w:i w:val="0"/>
          <w:iCs w:val="0"/>
          <w:caps w:val="0"/>
          <w:color w:val="333333"/>
          <w:spacing w:val="0"/>
          <w:sz w:val="28"/>
          <w:szCs w:val="28"/>
          <w:shd w:val="clear" w:fill="FFFFFF"/>
          <w:lang w:val="ru-RU"/>
        </w:rPr>
        <w:t>;</w:t>
      </w:r>
    </w:p>
    <w:p>
      <w:pPr>
        <w:pStyle w:val="7"/>
        <w:keepNext w:val="0"/>
        <w:keepLines w:val="0"/>
        <w:widowControl/>
        <w:suppressLineNumbers w:val="0"/>
        <w:pBdr>
          <w:bottom w:val="none" w:color="auto" w:sz="0" w:space="0"/>
        </w:pBdr>
        <w:spacing w:before="0" w:beforeAutospacing="0" w:after="135" w:afterAutospacing="0"/>
        <w:ind w:left="0" w:right="0"/>
        <w:jc w:val="center"/>
        <w:rPr>
          <w:rFonts w:hint="default" w:ascii="Times New Roman" w:hAnsi="Times New Roman" w:cs="Times New Roman"/>
          <w:sz w:val="28"/>
          <w:szCs w:val="28"/>
        </w:rPr>
      </w:pPr>
      <w:r>
        <w:rPr>
          <w:rFonts w:hint="default" w:ascii="Times New Roman" w:hAnsi="Times New Roman" w:eastAsia="Helvetica" w:cs="Times New Roman"/>
          <w:b/>
          <w:bCs/>
          <w:i w:val="0"/>
          <w:iCs w:val="0"/>
          <w:caps w:val="0"/>
          <w:color w:val="333333"/>
          <w:spacing w:val="0"/>
          <w:sz w:val="28"/>
          <w:szCs w:val="28"/>
          <w:shd w:val="clear" w:fill="FFFFFF"/>
        </w:rPr>
        <w:t>Ход урока</w:t>
      </w:r>
    </w:p>
    <w:p>
      <w:pPr>
        <w:pStyle w:val="7"/>
        <w:keepNext w:val="0"/>
        <w:keepLines w:val="0"/>
        <w:widowControl/>
        <w:suppressLineNumbers w:val="0"/>
        <w:pBdr>
          <w:bottom w:val="none" w:color="auto" w:sz="0" w:space="0"/>
        </w:pBdr>
        <w:shd w:val="clear" w:fill="FFFFFF"/>
        <w:spacing w:before="0" w:beforeAutospacing="0" w:after="135" w:afterAutospacing="0"/>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b/>
          <w:bCs/>
          <w:i w:val="0"/>
          <w:iCs w:val="0"/>
          <w:caps w:val="0"/>
          <w:color w:val="333333"/>
          <w:spacing w:val="0"/>
          <w:sz w:val="28"/>
          <w:szCs w:val="28"/>
          <w:shd w:val="clear" w:fill="FFFFFF"/>
          <w:lang w:val="ru-RU"/>
        </w:rPr>
        <w:t>1</w:t>
      </w:r>
      <w:r>
        <w:rPr>
          <w:rFonts w:hint="default" w:ascii="Times New Roman" w:hAnsi="Times New Roman" w:eastAsia="Helvetica" w:cs="Times New Roman"/>
          <w:b/>
          <w:bCs/>
          <w:i w:val="0"/>
          <w:iCs w:val="0"/>
          <w:caps w:val="0"/>
          <w:color w:val="333333"/>
          <w:spacing w:val="0"/>
          <w:sz w:val="28"/>
          <w:szCs w:val="28"/>
          <w:shd w:val="clear" w:fill="FFFFFF"/>
        </w:rPr>
        <w:t>. Организационный момент. </w:t>
      </w:r>
      <w:r>
        <w:rPr>
          <w:rFonts w:hint="default" w:ascii="Times New Roman" w:hAnsi="Times New Roman" w:eastAsia="Helvetica" w:cs="Times New Roman"/>
          <w:i w:val="0"/>
          <w:iCs w:val="0"/>
          <w:caps w:val="0"/>
          <w:color w:val="333333"/>
          <w:spacing w:val="0"/>
          <w:sz w:val="28"/>
          <w:szCs w:val="28"/>
          <w:shd w:val="clear" w:fill="FFFFFF"/>
        </w:rPr>
        <w:t>Цель - эмоциональный, положительный настрой на урок : на перемене звучат песни военных лет, со звонком учитель приветствует учащихся.</w:t>
      </w:r>
    </w:p>
    <w:p>
      <w:pPr>
        <w:pStyle w:val="7"/>
        <w:keepNext w:val="0"/>
        <w:keepLines w:val="0"/>
        <w:widowControl/>
        <w:suppressLineNumbers w:val="0"/>
        <w:pBdr>
          <w:bottom w:val="none" w:color="auto" w:sz="0" w:space="0"/>
        </w:pBdr>
        <w:spacing w:before="0" w:beforeAutospacing="0" w:after="135" w:afterAutospacing="0"/>
        <w:ind w:left="0" w:right="0"/>
        <w:jc w:val="both"/>
        <w:rPr>
          <w:rFonts w:hint="default" w:ascii="Times New Roman" w:hAnsi="Times New Roman" w:cs="Times New Roman"/>
          <w:b/>
          <w:sz w:val="28"/>
          <w:szCs w:val="28"/>
          <w:lang w:val="ru-RU"/>
        </w:rPr>
      </w:pPr>
      <w:r>
        <w:rPr>
          <w:rFonts w:hint="default" w:ascii="Times New Roman" w:hAnsi="Times New Roman" w:eastAsia="Helvetica" w:cs="Times New Roman"/>
          <w:b/>
          <w:bCs/>
          <w:i w:val="0"/>
          <w:iCs w:val="0"/>
          <w:caps w:val="0"/>
          <w:color w:val="333333"/>
          <w:spacing w:val="0"/>
          <w:sz w:val="28"/>
          <w:szCs w:val="28"/>
          <w:shd w:val="clear" w:fill="FFFFFF"/>
          <w:lang w:val="ru-RU"/>
        </w:rPr>
        <w:t>2</w:t>
      </w:r>
      <w:r>
        <w:rPr>
          <w:rFonts w:hint="default" w:ascii="Times New Roman" w:hAnsi="Times New Roman" w:eastAsia="Helvetica" w:cs="Times New Roman"/>
          <w:b/>
          <w:bCs/>
          <w:i w:val="0"/>
          <w:iCs w:val="0"/>
          <w:caps w:val="0"/>
          <w:color w:val="333333"/>
          <w:spacing w:val="0"/>
          <w:sz w:val="28"/>
          <w:szCs w:val="28"/>
          <w:shd w:val="clear" w:fill="FFFFFF"/>
        </w:rPr>
        <w:t>. Изучение нового материала.</w:t>
      </w:r>
    </w:p>
    <w:p>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Каждый год 9 мая мы вспоминаем события той далёкой уже войны, в которой  победили, но зачем  мы это делаем, может быть уже отпустить эту страшную войну? </w:t>
      </w:r>
    </w:p>
    <w:p>
      <w:pPr>
        <w:spacing w:line="240" w:lineRule="auto"/>
        <w:jc w:val="both"/>
        <w:rPr>
          <w:rFonts w:hint="default" w:ascii="Times New Roman" w:hAnsi="Times New Roman" w:cs="Times New Roman"/>
          <w:b w:val="0"/>
          <w:bCs/>
          <w:sz w:val="28"/>
          <w:szCs w:val="28"/>
          <w:lang w:val="ru-RU"/>
        </w:rPr>
      </w:pPr>
      <w:r>
        <w:rPr>
          <w:rFonts w:ascii="Times New Roman" w:hAnsi="Times New Roman" w:cs="Times New Roman"/>
          <w:sz w:val="28"/>
          <w:szCs w:val="28"/>
        </w:rPr>
        <w:t xml:space="preserve"> </w:t>
      </w:r>
      <w:r>
        <w:rPr>
          <w:rFonts w:ascii="Times New Roman" w:hAnsi="Times New Roman" w:cs="Times New Roman"/>
          <w:b w:val="0"/>
          <w:bCs/>
          <w:sz w:val="28"/>
          <w:szCs w:val="28"/>
        </w:rPr>
        <w:t>Я думаю нам надо помнить о победе, время все дальше уносит от нас 9 мая 1945 года</w:t>
      </w:r>
      <w:r>
        <w:rPr>
          <w:rFonts w:hint="default" w:ascii="Times New Roman" w:hAnsi="Times New Roman" w:cs="Times New Roman"/>
          <w:b w:val="0"/>
          <w:bCs/>
          <w:sz w:val="28"/>
          <w:szCs w:val="28"/>
          <w:lang w:val="ru-RU"/>
        </w:rPr>
        <w:t>.</w:t>
      </w:r>
    </w:p>
    <w:p>
      <w:pPr>
        <w:spacing w:line="240" w:lineRule="auto"/>
        <w:jc w:val="both"/>
        <w:rPr>
          <w:rFonts w:ascii="Times New Roman" w:hAnsi="Times New Roman" w:cs="Times New Roman"/>
          <w:sz w:val="28"/>
          <w:szCs w:val="28"/>
        </w:rPr>
      </w:pPr>
      <w:r>
        <w:rPr>
          <w:rFonts w:ascii="Times New Roman" w:hAnsi="Times New Roman" w:cs="Times New Roman"/>
          <w:b w:val="0"/>
          <w:bCs/>
          <w:sz w:val="28"/>
          <w:szCs w:val="28"/>
        </w:rPr>
        <w:t xml:space="preserve">Эта была такая тяжёлая война, так трудно далась победа нашим прадедам, я считаю, что надо помнить!  </w:t>
      </w:r>
    </w:p>
    <w:p>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Я прошу подумать и сформулировать тему нашего трудного, но необходимого урока! </w:t>
      </w:r>
      <w:r>
        <w:rPr>
          <w:rFonts w:ascii="Times New Roman" w:hAnsi="Times New Roman" w:cs="Times New Roman"/>
          <w:b/>
          <w:sz w:val="28"/>
          <w:szCs w:val="28"/>
        </w:rPr>
        <w:t xml:space="preserve">(называют варианты – Причины Победы , Как далась Победа? Цена Победы). </w:t>
      </w:r>
    </w:p>
    <w:p>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Итак, </w:t>
      </w:r>
      <w:r>
        <w:rPr>
          <w:rFonts w:ascii="Times New Roman" w:hAnsi="Times New Roman" w:cs="Times New Roman"/>
          <w:b/>
          <w:sz w:val="28"/>
          <w:szCs w:val="28"/>
        </w:rPr>
        <w:t>тема</w:t>
      </w:r>
      <w:r>
        <w:rPr>
          <w:rFonts w:ascii="Times New Roman" w:hAnsi="Times New Roman" w:cs="Times New Roman"/>
          <w:sz w:val="28"/>
          <w:szCs w:val="28"/>
        </w:rPr>
        <w:t xml:space="preserve"> нашего урока </w:t>
      </w:r>
      <w:r>
        <w:rPr>
          <w:rFonts w:ascii="Times New Roman" w:hAnsi="Times New Roman" w:cs="Times New Roman"/>
          <w:b/>
          <w:sz w:val="28"/>
          <w:szCs w:val="28"/>
        </w:rPr>
        <w:t>«Цена победы СССР в Великой Отечественной войне»,</w:t>
      </w:r>
      <w:r>
        <w:rPr>
          <w:rFonts w:ascii="Times New Roman" w:hAnsi="Times New Roman" w:cs="Times New Roman"/>
          <w:sz w:val="28"/>
          <w:szCs w:val="28"/>
        </w:rPr>
        <w:t xml:space="preserve"> это сложный и горячо обсуждаемый вопрос нашей отечественной истории. А теперь попробуем поставить </w:t>
      </w:r>
      <w:r>
        <w:rPr>
          <w:rFonts w:ascii="Times New Roman" w:hAnsi="Times New Roman" w:cs="Times New Roman"/>
          <w:b/>
          <w:sz w:val="28"/>
          <w:szCs w:val="28"/>
        </w:rPr>
        <w:t>цель</w:t>
      </w:r>
      <w:r>
        <w:rPr>
          <w:rFonts w:ascii="Times New Roman" w:hAnsi="Times New Roman" w:cs="Times New Roman"/>
          <w:sz w:val="28"/>
          <w:szCs w:val="28"/>
        </w:rPr>
        <w:t xml:space="preserve"> к данной теме урока, чего вы хотите достичь, что предвосхить в конце урока???</w:t>
      </w:r>
      <w:r>
        <w:rPr>
          <w:rFonts w:ascii="Times New Roman" w:hAnsi="Times New Roman" w:cs="Times New Roman"/>
          <w:b/>
          <w:sz w:val="28"/>
          <w:szCs w:val="28"/>
        </w:rPr>
        <w:t xml:space="preserve"> </w:t>
      </w:r>
    </w:p>
    <w:p>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Узнать правду о войне, её до сих пор скрывают. Понять, как мы победили такого грозного врага, как фашистская Германия. Нам сейчас говорят на западе, что гордиться не чем, я хочу понять, почему они так говорят.</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Хорошо, спасибо, надеюсь, что в конце урока мы с вами придём к какому то общему знаменателю и ответим на вопрос, а  какова же цена Победы 45 года?</w:t>
      </w:r>
    </w:p>
    <w:p>
      <w:pPr>
        <w:pStyle w:val="10"/>
        <w:numPr>
          <w:ilvl w:val="0"/>
          <w:numId w:val="0"/>
        </w:numPr>
        <w:shd w:val="clear" w:color="auto" w:fill="FFFFFF"/>
        <w:spacing w:after="0" w:line="240" w:lineRule="auto"/>
        <w:ind w:left="360" w:leftChars="0"/>
        <w:jc w:val="center"/>
        <w:rPr>
          <w:rFonts w:ascii="Times New Roman" w:hAnsi="Times New Roman" w:cs="Times New Roman"/>
          <w:bCs/>
          <w:sz w:val="28"/>
          <w:szCs w:val="28"/>
        </w:rPr>
      </w:pPr>
      <w:r>
        <w:rPr>
          <w:rFonts w:ascii="Times New Roman" w:hAnsi="Times New Roman"/>
          <w:b/>
          <w:sz w:val="28"/>
          <w:szCs w:val="28"/>
        </w:rPr>
        <w:t>Осознание, осмысление учебного материала</w:t>
      </w:r>
    </w:p>
    <w:p>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21 век! 7</w:t>
      </w:r>
      <w:r>
        <w:rPr>
          <w:rFonts w:hint="default" w:ascii="Times New Roman" w:hAnsi="Times New Roman" w:cs="Times New Roman"/>
          <w:sz w:val="28"/>
          <w:szCs w:val="28"/>
          <w:lang w:val="ru-RU"/>
        </w:rPr>
        <w:t>9</w:t>
      </w:r>
      <w:r>
        <w:rPr>
          <w:rFonts w:ascii="Times New Roman" w:hAnsi="Times New Roman" w:cs="Times New Roman"/>
          <w:sz w:val="28"/>
          <w:szCs w:val="28"/>
        </w:rPr>
        <w:t xml:space="preserve"> </w:t>
      </w:r>
      <w:r>
        <w:rPr>
          <w:rFonts w:ascii="Times New Roman" w:hAnsi="Times New Roman" w:cs="Times New Roman"/>
          <w:sz w:val="28"/>
          <w:szCs w:val="28"/>
          <w:lang w:val="ru-RU"/>
        </w:rPr>
        <w:t>лет</w:t>
      </w:r>
      <w:r>
        <w:rPr>
          <w:rFonts w:ascii="Times New Roman" w:hAnsi="Times New Roman" w:cs="Times New Roman"/>
          <w:sz w:val="28"/>
          <w:szCs w:val="28"/>
        </w:rPr>
        <w:t xml:space="preserve"> прошло со дня Победы над фашизмом! Можем ли мы  определенно ответить на вопрос, а какова была цена этой Победы??? Казалось люди в наше время, владея различными источниками  информации, уже все знают и понимают и могут  ответить на этот сложный вопрос. Ребята, что вам уже известно по данному вопросу из нашего основного инструмента для обучения – учебника истории?</w:t>
      </w:r>
    </w:p>
    <w:p>
      <w:pPr>
        <w:shd w:val="clear" w:color="auto" w:fill="FFFFFF"/>
        <w:spacing w:after="0" w:line="240" w:lineRule="auto"/>
        <w:jc w:val="both"/>
        <w:rPr>
          <w:rFonts w:ascii="Times New Roman" w:hAnsi="Times New Roman" w:eastAsia="Times New Roman" w:cs="Times New Roman"/>
          <w:color w:val="333333"/>
          <w:sz w:val="28"/>
          <w:szCs w:val="28"/>
          <w:lang w:eastAsia="ru-RU"/>
        </w:rPr>
      </w:pPr>
      <w:r>
        <w:rPr>
          <w:rFonts w:ascii="Times New Roman" w:hAnsi="Times New Roman" w:cs="Times New Roman"/>
          <w:b/>
          <w:bCs/>
          <w:sz w:val="28"/>
          <w:szCs w:val="28"/>
        </w:rPr>
        <w:t>Ответы:</w:t>
      </w:r>
      <w:r>
        <w:rPr>
          <w:rFonts w:ascii="Times New Roman" w:hAnsi="Times New Roman" w:cs="Times New Roman"/>
          <w:sz w:val="28"/>
          <w:szCs w:val="28"/>
        </w:rPr>
        <w:t xml:space="preserve">  </w:t>
      </w:r>
      <w:r>
        <w:rPr>
          <w:rFonts w:ascii="Times New Roman" w:hAnsi="Times New Roman" w:eastAsia="Times New Roman" w:cs="Times New Roman"/>
          <w:color w:val="333333"/>
          <w:sz w:val="28"/>
          <w:szCs w:val="28"/>
          <w:lang w:eastAsia="ru-RU"/>
        </w:rPr>
        <w:t>Великая Отечественная война (1941-1945) Советского Союза против гитлеровской Германии и ее сателлитов явилась важнейшей частью Второй мировой войны (1939-1945 гг.) - крупнейшего вооруженного конфликта в истории человечества. СССР вступил во Вторую мировую войну 22 июня 1941 г., после вторжения Германии на его территорию.</w:t>
      </w:r>
    </w:p>
    <w:p>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333333"/>
          <w:sz w:val="28"/>
          <w:szCs w:val="28"/>
          <w:lang w:eastAsia="ru-RU"/>
        </w:rPr>
        <w:t xml:space="preserve">Во Второй мировой войне участвовало </w:t>
      </w:r>
      <w:r>
        <w:rPr>
          <w:rFonts w:ascii="Times New Roman" w:hAnsi="Times New Roman" w:eastAsia="Times New Roman" w:cs="Times New Roman"/>
          <w:b/>
          <w:color w:val="333333"/>
          <w:sz w:val="28"/>
          <w:szCs w:val="28"/>
          <w:lang w:eastAsia="ru-RU"/>
        </w:rPr>
        <w:t>72 государства с 80% населения земного шара.</w:t>
      </w:r>
      <w:r>
        <w:rPr>
          <w:rFonts w:ascii="Times New Roman" w:hAnsi="Times New Roman" w:eastAsia="Times New Roman" w:cs="Times New Roman"/>
          <w:color w:val="333333"/>
          <w:sz w:val="28"/>
          <w:szCs w:val="28"/>
          <w:lang w:eastAsia="ru-RU"/>
        </w:rPr>
        <w:t xml:space="preserve"> Однако события на советско-германском фронте носили наиболее ожесточенный и кровопролитный характер. </w:t>
      </w:r>
      <w:r>
        <w:rPr>
          <w:rFonts w:ascii="Times New Roman" w:hAnsi="Times New Roman" w:eastAsia="Times New Roman" w:cs="Times New Roman"/>
          <w:b/>
          <w:color w:val="333333"/>
          <w:sz w:val="28"/>
          <w:szCs w:val="28"/>
          <w:lang w:eastAsia="ru-RU"/>
        </w:rPr>
        <w:t>70-80% германских потерь в ходе Второй мировой войны пришлись на Великую Отечественную войну. СССР</w:t>
      </w:r>
      <w:r>
        <w:rPr>
          <w:rFonts w:ascii="Times New Roman" w:hAnsi="Times New Roman" w:eastAsia="Times New Roman" w:cs="Times New Roman"/>
          <w:color w:val="333333"/>
          <w:sz w:val="28"/>
          <w:szCs w:val="28"/>
          <w:lang w:eastAsia="ru-RU"/>
        </w:rPr>
        <w:t xml:space="preserve"> внес решающий вклад в победу Антигитлеровской коалиции. Победа досталась огромной ценой. Из общего количества жертв  Второй мировой войны (</w:t>
      </w:r>
      <w:r>
        <w:rPr>
          <w:rFonts w:ascii="Times New Roman" w:hAnsi="Times New Roman" w:eastAsia="Times New Roman" w:cs="Times New Roman"/>
          <w:b/>
          <w:color w:val="333333"/>
          <w:sz w:val="28"/>
          <w:szCs w:val="28"/>
          <w:lang w:eastAsia="ru-RU"/>
        </w:rPr>
        <w:t>свыше 55 млн. чел</w:t>
      </w:r>
      <w:r>
        <w:rPr>
          <w:rFonts w:ascii="Times New Roman" w:hAnsi="Times New Roman" w:eastAsia="Times New Roman" w:cs="Times New Roman"/>
          <w:color w:val="333333"/>
          <w:sz w:val="28"/>
          <w:szCs w:val="28"/>
          <w:lang w:eastAsia="ru-RU"/>
        </w:rPr>
        <w:t xml:space="preserve">.) наибольшие потери понес Советский Союз - </w:t>
      </w:r>
      <w:r>
        <w:rPr>
          <w:rFonts w:ascii="Times New Roman" w:hAnsi="Times New Roman" w:eastAsia="Times New Roman" w:cs="Times New Roman"/>
          <w:b/>
          <w:color w:val="333333"/>
          <w:sz w:val="28"/>
          <w:szCs w:val="28"/>
          <w:lang w:eastAsia="ru-RU"/>
        </w:rPr>
        <w:t>27 млн. солдат и гражданского населения.</w:t>
      </w:r>
      <w:r>
        <w:rPr>
          <w:rFonts w:ascii="Times New Roman" w:hAnsi="Times New Roman" w:eastAsia="Times New Roman" w:cs="Times New Roman"/>
          <w:color w:val="333333"/>
          <w:sz w:val="28"/>
          <w:szCs w:val="28"/>
          <w:lang w:eastAsia="ru-RU"/>
        </w:rPr>
        <w:t xml:space="preserve"> Для сравнения: суммарные потери </w:t>
      </w:r>
      <w:r>
        <w:rPr>
          <w:rFonts w:ascii="Times New Roman" w:hAnsi="Times New Roman" w:eastAsia="Times New Roman" w:cs="Times New Roman"/>
          <w:sz w:val="28"/>
          <w:szCs w:val="28"/>
          <w:lang w:eastAsia="ru-RU"/>
        </w:rPr>
        <w:t>США и Великобритании составили менее 1 млн. чел.</w:t>
      </w:r>
    </w:p>
    <w:p>
      <w:pPr>
        <w:shd w:val="clear" w:color="auto" w:fill="FFFFFF"/>
        <w:spacing w:after="0" w:line="240" w:lineRule="auto"/>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Со стороны гитлеровской Германии велась расово-идеологическая война на уничтожение Советского Союза вместе с населяющими его «неполноценными» славянскими и иными народами. Нацистская доктрина рассматривала советский «еврейско-большевистский» режим в качестве врага номер один. Коммунистические комиссары, наряду с евреями, подлежали первоочередному истреблению. Завоеванную территорию СССР предполагалось подвергнуть немецкой колонизации, а ресурсы использовать на нужды рейха.</w:t>
      </w:r>
    </w:p>
    <w:p>
      <w:pPr>
        <w:shd w:val="clear" w:color="auto" w:fill="FFFFFF"/>
        <w:spacing w:after="0" w:line="240" w:lineRule="auto"/>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Для Советского Союза эта война стала общенародной, Отечественной, священной войной на выживание и сохранение своей государственности. Перед лицом нацистской угрозы произошла консолидация общества. Поведение «освободителей от большевизма», творимые ими на оккупированных территориях зверства и беззаконие, бесчеловечное отношение к военнопленным стали еще одной причиной, побудившей многих пострадавших от советского режима в период революции, коллективизации, массовых репрессий встать на защиту Родины. Важнейшими слагаемыми Победы стали патриотический подъем, единство фронта и тыла, а также безуспешность попыток нацистов вбить клин между народами СССР.</w:t>
      </w:r>
    </w:p>
    <w:p>
      <w:pPr>
        <w:shd w:val="clear" w:color="auto" w:fill="FFFFFF"/>
        <w:spacing w:after="225" w:line="240" w:lineRule="auto"/>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За исключительное мужество и героизм, проявленные в годы Великой Отечественной войны, более </w:t>
      </w:r>
      <w:r>
        <w:rPr>
          <w:rFonts w:ascii="Times New Roman" w:hAnsi="Times New Roman" w:eastAsia="Times New Roman" w:cs="Times New Roman"/>
          <w:b/>
          <w:color w:val="333333"/>
          <w:sz w:val="28"/>
          <w:szCs w:val="28"/>
          <w:lang w:eastAsia="ru-RU"/>
        </w:rPr>
        <w:t>11, 6 тыс. граждан были удостоены звания Героя Советского Союза</w:t>
      </w:r>
      <w:r>
        <w:rPr>
          <w:rFonts w:ascii="Times New Roman" w:hAnsi="Times New Roman" w:eastAsia="Times New Roman" w:cs="Times New Roman"/>
          <w:color w:val="333333"/>
          <w:sz w:val="28"/>
          <w:szCs w:val="28"/>
          <w:lang w:eastAsia="ru-RU"/>
        </w:rPr>
        <w:t xml:space="preserve">. Среди них - представители разных национальностей. Самыми юными героями стали </w:t>
      </w:r>
      <w:r>
        <w:rPr>
          <w:rFonts w:ascii="Times New Roman" w:hAnsi="Times New Roman" w:eastAsia="Times New Roman" w:cs="Times New Roman"/>
          <w:sz w:val="28"/>
          <w:szCs w:val="28"/>
          <w:lang w:eastAsia="ru-RU"/>
        </w:rPr>
        <w:t xml:space="preserve">14-летние партизаны Валентин Котик и Марат Казей (оба - посмертно). </w:t>
      </w:r>
      <w:r>
        <w:rPr>
          <w:rFonts w:ascii="Times New Roman" w:hAnsi="Times New Roman" w:eastAsia="Times New Roman" w:cs="Times New Roman"/>
          <w:color w:val="333333"/>
          <w:sz w:val="28"/>
          <w:szCs w:val="28"/>
          <w:lang w:eastAsia="ru-RU"/>
        </w:rPr>
        <w:t xml:space="preserve">Кроме того, за ударный труд во время войны </w:t>
      </w:r>
      <w:r>
        <w:rPr>
          <w:rFonts w:ascii="Times New Roman" w:hAnsi="Times New Roman" w:eastAsia="Times New Roman" w:cs="Times New Roman"/>
          <w:sz w:val="28"/>
          <w:szCs w:val="28"/>
          <w:lang w:eastAsia="ru-RU"/>
        </w:rPr>
        <w:t xml:space="preserve">204 человека </w:t>
      </w:r>
      <w:r>
        <w:rPr>
          <w:rFonts w:ascii="Times New Roman" w:hAnsi="Times New Roman" w:eastAsia="Times New Roman" w:cs="Times New Roman"/>
          <w:color w:val="333333"/>
          <w:sz w:val="28"/>
          <w:szCs w:val="28"/>
          <w:lang w:eastAsia="ru-RU"/>
        </w:rPr>
        <w:t>были удостоены звания Героя социалистического труда.</w:t>
      </w:r>
    </w:p>
    <w:p>
      <w:pPr>
        <w:shd w:val="clear" w:color="auto" w:fill="FFFFFF"/>
        <w:spacing w:after="225" w:line="240" w:lineRule="auto"/>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 Все правильно! Молодцы! Спасибо! Но не все так просто, оказывается, давайте вернемся в наши дни! </w:t>
      </w:r>
    </w:p>
    <w:p>
      <w:pPr>
        <w:shd w:val="clear" w:color="auto" w:fill="FFFFFF"/>
        <w:spacing w:after="225" w:line="240" w:lineRule="auto"/>
        <w:jc w:val="both"/>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Прошел очередной праздник Победы 9 мая 20</w:t>
      </w:r>
      <w:r>
        <w:rPr>
          <w:rFonts w:hint="default" w:ascii="Times New Roman" w:hAnsi="Times New Roman" w:eastAsia="Times New Roman" w:cs="Times New Roman"/>
          <w:color w:val="333333"/>
          <w:sz w:val="28"/>
          <w:szCs w:val="28"/>
          <w:lang w:val="en-US" w:eastAsia="ru-RU"/>
        </w:rPr>
        <w:t>21</w:t>
      </w:r>
      <w:r>
        <w:rPr>
          <w:rFonts w:ascii="Times New Roman" w:hAnsi="Times New Roman" w:eastAsia="Times New Roman" w:cs="Times New Roman"/>
          <w:color w:val="333333"/>
          <w:sz w:val="28"/>
          <w:szCs w:val="28"/>
          <w:lang w:eastAsia="ru-RU"/>
        </w:rPr>
        <w:t xml:space="preserve"> года – 8 миллионов человек  по всей России шествовали с портретами своих родных – героев участников Великой Отечественной войны в строю «Бессмертного полка». В Москве, несмотря на плохую погоду, в «Бессмертный полк» вышло 85</w:t>
      </w:r>
      <w:r>
        <w:rPr>
          <w:rFonts w:hint="default" w:ascii="Times New Roman" w:hAnsi="Times New Roman" w:eastAsia="Times New Roman" w:cs="Times New Roman"/>
          <w:color w:val="333333"/>
          <w:sz w:val="28"/>
          <w:szCs w:val="28"/>
          <w:lang w:val="en-US" w:eastAsia="ru-RU"/>
        </w:rPr>
        <w:t>5</w:t>
      </w:r>
      <w:r>
        <w:rPr>
          <w:rFonts w:ascii="Times New Roman" w:hAnsi="Times New Roman" w:eastAsia="Times New Roman" w:cs="Times New Roman"/>
          <w:color w:val="333333"/>
          <w:sz w:val="28"/>
          <w:szCs w:val="28"/>
          <w:lang w:eastAsia="ru-RU"/>
        </w:rPr>
        <w:t xml:space="preserve"> 000 человек. Казалось, этим шествием люди отвечают, что значит для них Победа, как они ценят, чтут и помнят тот подвиг, который во имя их счастливой жизни совершили прадеды в 1941 – 1945 гг. </w:t>
      </w:r>
    </w:p>
    <w:p>
      <w:pPr>
        <w:shd w:val="clear" w:color="auto" w:fill="FFFFFF"/>
        <w:spacing w:after="225" w:line="240" w:lineRule="auto"/>
        <w:jc w:val="both"/>
        <w:rPr>
          <w:rFonts w:hint="default" w:ascii="Times New Roman" w:hAnsi="Times New Roman" w:eastAsia="Times New Roman" w:cs="Times New Roman"/>
          <w:color w:val="333333"/>
          <w:sz w:val="28"/>
          <w:szCs w:val="28"/>
          <w:lang w:val="en-US" w:eastAsia="ru-RU"/>
        </w:rPr>
      </w:pPr>
      <w:r>
        <w:rPr>
          <w:rFonts w:ascii="Times New Roman" w:hAnsi="Times New Roman" w:eastAsia="Times New Roman" w:cs="Times New Roman"/>
          <w:color w:val="333333"/>
          <w:sz w:val="28"/>
          <w:szCs w:val="28"/>
          <w:lang w:eastAsia="ru-RU"/>
        </w:rPr>
        <w:t>Посмотрите</w:t>
      </w:r>
      <w:r>
        <w:rPr>
          <w:rFonts w:hint="default" w:ascii="Times New Roman" w:hAnsi="Times New Roman" w:eastAsia="Times New Roman" w:cs="Times New Roman"/>
          <w:color w:val="333333"/>
          <w:sz w:val="28"/>
          <w:szCs w:val="28"/>
          <w:lang w:val="en-US" w:eastAsia="ru-RU"/>
        </w:rPr>
        <w:t>,пожалуйста, на доску! На доске записана дата 13 февраля 1943 год - освобождения Каменска от фашистских захватчиков...</w:t>
      </w:r>
    </w:p>
    <w:p>
      <w:pPr>
        <w:spacing w:beforeLines="0" w:afterLines="0" w:line="240" w:lineRule="auto"/>
        <w:ind w:firstLine="4900" w:firstLineChars="1750"/>
        <w:jc w:val="right"/>
        <w:rPr>
          <w:rFonts w:hint="default" w:ascii="Times New Roman" w:hAnsi="Times New Roman" w:eastAsia="Times New Roman"/>
          <w:sz w:val="28"/>
          <w:szCs w:val="28"/>
        </w:rPr>
      </w:pPr>
      <w:r>
        <w:rPr>
          <w:rFonts w:hint="default" w:ascii="Times New Roman" w:hAnsi="Times New Roman" w:eastAsia="Times New Roman"/>
          <w:sz w:val="28"/>
          <w:szCs w:val="28"/>
        </w:rPr>
        <w:t>Он был родом из Самары,</w:t>
      </w:r>
    </w:p>
    <w:p>
      <w:pPr>
        <w:spacing w:beforeLines="0" w:afterLines="0" w:line="240" w:lineRule="auto"/>
        <w:jc w:val="right"/>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Обещался — я вернусь,</w:t>
      </w:r>
    </w:p>
    <w:p>
      <w:pPr>
        <w:spacing w:beforeLines="0" w:afterLines="0" w:line="240" w:lineRule="auto"/>
        <w:jc w:val="right"/>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А лежит под ДОТом старым,</w:t>
      </w:r>
    </w:p>
    <w:p>
      <w:pPr>
        <w:spacing w:beforeLines="0" w:afterLines="0" w:line="240" w:lineRule="auto"/>
        <w:jc w:val="right"/>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Вместо памятника — куст…</w:t>
      </w:r>
    </w:p>
    <w:p>
      <w:pPr>
        <w:spacing w:beforeLines="0" w:afterLines="0" w:line="240" w:lineRule="auto"/>
        <w:jc w:val="right"/>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Л. П. Павленко     </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Великая Отечественная война - тяжелейшее испытание, выпавшее на долю русского народа. Это самый трагический период российской истории. Именно в такие тяжелые моменты проявляются лучшие человеческие качества. Способность к совершению подвига — самое важное качество настоящего человека. Чтобы совершить его, нужно, прежде всего, забыть о себе и думать о других, забыть о смерти и страхе смерти, бросить вызов природе своим отречением от свойственной всему живому жажды жизни.           </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Эта  работа представляет собой исследовательский-краеведческий материал, посвящённый Ефремову Иосифу Ефремовичу (см. Приложение 1). С начальными  классами мы посещали ДОТ Ефремова (см. Приложение 2). Совместно с группой «Поиск» мы  решили воскресить память о забытом солдате, ведь он и многие другие защитили нашу Родину от пленения захватчиками.</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b/>
          <w:sz w:val="28"/>
          <w:szCs w:val="28"/>
          <w:lang w:val="ru-RU"/>
        </w:rPr>
        <w:t xml:space="preserve">Цель исследования: </w:t>
      </w:r>
      <w:r>
        <w:rPr>
          <w:rFonts w:hint="default" w:ascii="Times New Roman" w:hAnsi="Times New Roman" w:eastAsia="Times New Roman"/>
          <w:sz w:val="28"/>
          <w:szCs w:val="28"/>
          <w:lang w:val="ru-RU"/>
        </w:rPr>
        <w:t>узнать, кем был Ефремов Иосиф Ефремович, обнаружить его место захоронения, воскресить память о солдате.</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b/>
          <w:sz w:val="28"/>
          <w:szCs w:val="28"/>
          <w:lang w:val="ru-RU"/>
        </w:rPr>
        <w:t xml:space="preserve">Источниками информации </w:t>
      </w:r>
      <w:r>
        <w:rPr>
          <w:rFonts w:hint="default" w:ascii="Times New Roman" w:hAnsi="Times New Roman" w:eastAsia="Times New Roman"/>
          <w:sz w:val="28"/>
          <w:szCs w:val="28"/>
          <w:lang w:val="ru-RU"/>
        </w:rPr>
        <w:t>в этой работе являлись книги, архив и школьные записи.</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b/>
          <w:sz w:val="28"/>
          <w:szCs w:val="28"/>
          <w:lang w:val="ru-RU"/>
        </w:rPr>
        <w:t xml:space="preserve">Методика исследования: </w:t>
      </w:r>
      <w:r>
        <w:rPr>
          <w:rFonts w:hint="default" w:ascii="Times New Roman" w:hAnsi="Times New Roman" w:eastAsia="Times New Roman"/>
          <w:sz w:val="28"/>
          <w:szCs w:val="28"/>
          <w:lang w:val="ru-RU"/>
        </w:rPr>
        <w:t>архивно-хронологический и исследовательский методы, представляют собой изучение архива и прибытие на место захоронения солдата.</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b/>
          <w:sz w:val="28"/>
          <w:szCs w:val="28"/>
          <w:lang w:val="ru-RU"/>
        </w:rPr>
        <w:t xml:space="preserve">Результаты исследования: </w:t>
      </w:r>
      <w:r>
        <w:rPr>
          <w:rFonts w:hint="default" w:ascii="Times New Roman" w:hAnsi="Times New Roman" w:eastAsia="Times New Roman"/>
          <w:sz w:val="28"/>
          <w:szCs w:val="28"/>
          <w:lang w:val="ru-RU"/>
        </w:rPr>
        <w:t>получив необходимые сведения, заполнить пробелы в истории своего края.</w:t>
      </w:r>
    </w:p>
    <w:p>
      <w:pPr>
        <w:spacing w:beforeLines="0" w:afterLines="0" w:line="240" w:lineRule="auto"/>
        <w:jc w:val="both"/>
        <w:rPr>
          <w:rFonts w:hint="default" w:ascii="Times New Roman" w:hAnsi="Times New Roman" w:eastAsia="Times New Roman"/>
          <w:sz w:val="28"/>
          <w:szCs w:val="28"/>
          <w:lang w:val="en-US"/>
        </w:rPr>
      </w:pPr>
      <w:r>
        <w:rPr>
          <w:rFonts w:hint="default" w:ascii="Times New Roman" w:hAnsi="Times New Roman" w:eastAsia="Times New Roman"/>
          <w:b/>
          <w:sz w:val="28"/>
          <w:szCs w:val="28"/>
          <w:lang w:val="ru-RU"/>
        </w:rPr>
        <w:t xml:space="preserve">Объектом </w:t>
      </w:r>
      <w:r>
        <w:rPr>
          <w:rFonts w:hint="default" w:ascii="Times New Roman" w:hAnsi="Times New Roman" w:eastAsia="Times New Roman"/>
          <w:sz w:val="28"/>
          <w:szCs w:val="28"/>
          <w:lang w:val="ru-RU"/>
        </w:rPr>
        <w:t xml:space="preserve">моего исследования стали записи группы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Поиск</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и архив города.</w:t>
      </w:r>
    </w:p>
    <w:p>
      <w:pPr>
        <w:spacing w:beforeLines="0" w:afterLines="0" w:line="240" w:lineRule="auto"/>
        <w:jc w:val="center"/>
        <w:rPr>
          <w:rFonts w:hint="default" w:ascii="Calibri" w:hAnsi="Calibri" w:eastAsia="Calibri"/>
          <w:sz w:val="28"/>
          <w:szCs w:val="28"/>
          <w:lang w:val="en-US"/>
        </w:rPr>
      </w:pPr>
      <w:r>
        <w:rPr>
          <w:rFonts w:hint="default" w:ascii="Times New Roman" w:hAnsi="Times New Roman" w:eastAsia="Times New Roman"/>
          <w:b/>
          <w:sz w:val="28"/>
          <w:szCs w:val="28"/>
          <w:lang w:val="ru-RU"/>
        </w:rPr>
        <w:t>Биография Иосифа Ефремовича</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Иосиф Ефремович родился в 1995 году. Родом из Куйбышевской области, Клявлинский район. До призыва жил в Ускале. Увы, информации о том, как Иосиф Ефремович жил до призыва в армию нет. За время своей службы получил звание красноармеец. Назначен был шофёром. Служил в 1-ом гвардейском механизированном орденов корпус Ленина и Кутузова — тактическое соединение. Умер 22.01.1943 г. в Ростовской области, старая Станица Каменского района. Спустя много лет был найден медальон с запиской. </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В 2001 году 7 ноября по старому обычаю поисковая группа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Поиск</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вместе с семьями решили выехать на природу и совместно отдохнуть, к тому же погода стояла как никогда теплая: </w:t>
      </w:r>
      <w:r>
        <w:rPr>
          <w:rFonts w:hint="default" w:ascii="Times New Roman" w:hAnsi="Times New Roman" w:eastAsia="Times New Roman"/>
          <w:sz w:val="28"/>
          <w:szCs w:val="28"/>
          <w:lang w:val="en-US"/>
        </w:rPr>
        <w:t xml:space="preserve">«+ 18»-«+ 20» </w:t>
      </w:r>
      <w:r>
        <w:rPr>
          <w:rFonts w:hint="default" w:ascii="Times New Roman" w:hAnsi="Times New Roman" w:eastAsia="Times New Roman"/>
          <w:sz w:val="28"/>
          <w:szCs w:val="28"/>
          <w:lang w:val="ru-RU"/>
        </w:rPr>
        <w:t>градусов.</w:t>
      </w:r>
    </w:p>
    <w:p>
      <w:pPr>
        <w:spacing w:beforeLines="0" w:afterLines="0" w:line="240" w:lineRule="auto"/>
        <w:jc w:val="both"/>
        <w:rPr>
          <w:rFonts w:hint="default" w:ascii="Times New Roman" w:hAnsi="Times New Roman" w:eastAsia="Times New Roman"/>
          <w:sz w:val="28"/>
          <w:szCs w:val="28"/>
          <w:lang w:val="en-US"/>
        </w:rPr>
      </w:pPr>
      <w:r>
        <w:rPr>
          <w:rFonts w:hint="default" w:ascii="Times New Roman" w:hAnsi="Times New Roman" w:eastAsia="Times New Roman"/>
          <w:sz w:val="28"/>
          <w:szCs w:val="28"/>
          <w:lang w:val="ru-RU"/>
        </w:rPr>
        <w:t xml:space="preserve">Решили не забираться далеко, а найти место для отдыха в окрестностях города, в районе хутора Старая Станица. Там песчаная почва, деревья еще не полностью сбросили листву. Выбирая место, поисковики увидели сбоку дороги остатки разрушенного немецкого дота и решили здесь сделать остановку. Среди лесополосы, посаженной уже в послевоенные годы, выглядывал из земли развалившийся небольшой ДОТ. Ещё мальчишками приходили сюда играть в войну, так как невдалеке на краю балки до конца 50-х начала 60-х годов стоял разбитый танк Т-34. Никто и подумать не мог, что эта поездка обернется настоящей находкой для поисковиков. ( см. Приложение </w:t>
      </w:r>
      <w:r>
        <w:rPr>
          <w:rFonts w:hint="default" w:ascii="Segoe UI Symbol" w:hAnsi="Segoe UI Symbol" w:eastAsia="Segoe UI Symbol"/>
          <w:sz w:val="28"/>
          <w:szCs w:val="28"/>
          <w:lang w:val="ru-RU"/>
        </w:rPr>
        <w:t>№</w:t>
      </w:r>
      <w:r>
        <w:rPr>
          <w:rFonts w:hint="default" w:ascii="Times New Roman" w:hAnsi="Times New Roman" w:eastAsia="Times New Roman"/>
          <w:sz w:val="28"/>
          <w:szCs w:val="28"/>
          <w:lang w:val="en-US"/>
        </w:rPr>
        <w:t>3)</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Как всегда, даже выезжая на отдых, поисковики не забывали взять на всякий случай лопаты и приборы. Вот и в этот раз один из поисковиков, свободный от хозяйственных дел, решил побродить с миноискателем вокруг ДОТа. В итоге он раскопал окоп, а на дне его находилось останки от пятерых наших бойцов, лежащих в неестественных позах по длине всего окопа.</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По остаткам одежды и обуви определили, что на бойцах была зимняя одежда, в карманах были патроны россыпью, гранаты.</w:t>
      </w:r>
      <w:r>
        <w:rPr>
          <w:rFonts w:hint="default" w:ascii="Times New Roman" w:hAnsi="Times New Roman" w:eastAsia="Times New Roman"/>
          <w:sz w:val="28"/>
          <w:szCs w:val="28"/>
          <w:lang w:val="ru-RU"/>
        </w:rPr>
        <w:br w:type="textWrapping"/>
      </w:r>
      <w:r>
        <w:rPr>
          <w:rFonts w:hint="default" w:ascii="Times New Roman" w:hAnsi="Times New Roman" w:eastAsia="Times New Roman"/>
          <w:sz w:val="28"/>
          <w:szCs w:val="28"/>
          <w:lang w:val="ru-RU"/>
        </w:rPr>
        <w:t>Поднимая на бруствер останки бойцов и остатки одежды, вдруг неожиданно раздался возглас одного из товарищей: — МЕДАЛЬОН! Действительно, под останками одного из бойцов лежал черный пенал. Подняв все останки и присыпав их песком, решили завтра же приехать на это место и довести все до конца.</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Вернувшись домой, все собрались около стола, включили синий свет и смотрели как потихоньку отвинчивается пенал. И каково же было удовлетворение, когда внутри оказалась записка, заполненная рукой бойца! Прочитать её удалось с трудом, так как написана она была чернилами и конденсат своё чёрное дело сделал, но всё же прочли: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Ефремов Иосиф Ефремович, 1915 г., Куйбышевская область, Клявлинский район, село Усакла</w:t>
      </w:r>
      <w:r>
        <w:rPr>
          <w:rFonts w:hint="default" w:ascii="Times New Roman" w:hAnsi="Times New Roman" w:eastAsia="Times New Roman"/>
          <w:sz w:val="28"/>
          <w:szCs w:val="28"/>
          <w:lang w:val="en-US"/>
        </w:rPr>
        <w:t>».</w:t>
      </w:r>
      <w:r>
        <w:rPr>
          <w:rFonts w:hint="default" w:ascii="Times New Roman" w:hAnsi="Times New Roman" w:eastAsia="Times New Roman"/>
          <w:b/>
          <w:sz w:val="28"/>
          <w:szCs w:val="28"/>
          <w:lang w:val="en-US"/>
        </w:rPr>
        <w:t xml:space="preserve"> </w:t>
      </w:r>
      <w:r>
        <w:rPr>
          <w:rFonts w:hint="default" w:ascii="Times New Roman" w:hAnsi="Times New Roman" w:eastAsia="Times New Roman"/>
          <w:sz w:val="28"/>
          <w:szCs w:val="28"/>
          <w:lang w:val="ru-RU"/>
        </w:rPr>
        <w:t>Брат погибшего, Алексей Ефремович, сообщил, что он был на могиле своего брата в х. Старая Станица в 60-х годах, что там на мемориальной доске братской могилы выбито его имя! И действительно на братской могиле выбита фамилия Ефремов А.Е.</w:t>
      </w:r>
      <w:r>
        <w:rPr>
          <w:rFonts w:hint="default" w:ascii="Times New Roman" w:hAnsi="Times New Roman" w:eastAsia="Times New Roman"/>
          <w:b/>
          <w:sz w:val="28"/>
          <w:szCs w:val="28"/>
          <w:lang w:val="en-US"/>
        </w:rPr>
        <w:t xml:space="preserve">                                  </w:t>
      </w:r>
      <w:r>
        <w:rPr>
          <w:rFonts w:hint="default" w:ascii="Times New Roman" w:hAnsi="Times New Roman" w:eastAsia="Times New Roman"/>
          <w:b/>
          <w:sz w:val="28"/>
          <w:szCs w:val="28"/>
          <w:lang w:val="ru-RU"/>
        </w:rPr>
        <w:t xml:space="preserve"> </w:t>
      </w:r>
      <w:r>
        <w:rPr>
          <w:rFonts w:hint="default" w:ascii="Times New Roman" w:hAnsi="Times New Roman" w:eastAsia="Times New Roman"/>
          <w:sz w:val="28"/>
          <w:szCs w:val="28"/>
          <w:lang w:val="ru-RU"/>
        </w:rPr>
        <w:t xml:space="preserve">Где было найдено тело Иосифа Ефремовича? </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Во время войны части 3-й гв. армии пытались взять город Каменск с разных направлений. Но, так как у немцев в этом районе и, особенно в окрестностях города были заранее подготовленные боевые позиции с противотанковыми рвами, ДОТами, ДЗОТами и т.п., взять город сходу не удалось. Бои затянулись в пригороде на месяц, с 14 января по 13 февраля 1943 года.</w:t>
      </w:r>
    </w:p>
    <w:p>
      <w:pPr>
        <w:spacing w:beforeLines="0" w:afterLines="0" w:line="240" w:lineRule="auto"/>
        <w:jc w:val="both"/>
        <w:rPr>
          <w:rFonts w:hint="default" w:ascii="Calibri" w:hAnsi="Calibri" w:eastAsia="Calibri"/>
          <w:sz w:val="28"/>
          <w:szCs w:val="28"/>
          <w:lang w:val="en-US"/>
        </w:rPr>
      </w:pPr>
      <w:r>
        <w:rPr>
          <w:rFonts w:hint="default" w:ascii="Times New Roman" w:hAnsi="Times New Roman" w:eastAsia="Times New Roman"/>
          <w:sz w:val="28"/>
          <w:szCs w:val="28"/>
          <w:lang w:val="en-US"/>
        </w:rPr>
        <w:tab/>
      </w:r>
      <w:r>
        <w:rPr>
          <w:rFonts w:hint="default" w:ascii="Times New Roman" w:hAnsi="Times New Roman" w:eastAsia="Times New Roman"/>
          <w:sz w:val="28"/>
          <w:szCs w:val="28"/>
          <w:lang w:val="ru-RU"/>
        </w:rPr>
        <w:t>Напротив города, за рекой Северский Донец, находятся рядом два хутора — Старая Станица и Скородумовка. Во время боев эти хутора за один только день переходили из рук в руки от 5 до 7 раз. Но с годами окрестности города и хуторов неузнаваемо изменились: посажены лесополосы, перепаханы поля. Там, где на возвышенности находилась линия обороны немецких войск, выстроены новые дома сельчан. Дот находится от крайних домов хутора где-то в 3-х километрах.</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С 16 по 30 декабря 1942 года войска Юго-Западного (1-я и 3-я гвардейские общевойсковые, 5-я танковая и 17-я воздушная армии; генерал-полковник Н.Ф.Ватутин) и левого крыла Воронежского (6-я общевойсковая и 2-я воздушная армии; генерал-лейтенант Ф.И.Голиков) фронтов (всего 425,5 тыс. человек, более 5 тыс. орудий и минометов, более 1 тыс. танков, более 550 самолетов) провели Среднедонскую наступательную операцию (кодовое наименование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Малый Сатурн</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являвшуюся частью Сталинградской стратегической наступательной операции, с целью разгрома немецкой группы армий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Дон</w:t>
      </w:r>
      <w:r>
        <w:rPr>
          <w:rFonts w:hint="default" w:ascii="Times New Roman" w:hAnsi="Times New Roman" w:eastAsia="Times New Roman"/>
          <w:sz w:val="28"/>
          <w:szCs w:val="28"/>
          <w:lang w:val="en-US"/>
        </w:rPr>
        <w:t xml:space="preserve">» (459,0 </w:t>
      </w:r>
      <w:r>
        <w:rPr>
          <w:rFonts w:hint="default" w:ascii="Times New Roman" w:hAnsi="Times New Roman" w:eastAsia="Times New Roman"/>
          <w:sz w:val="28"/>
          <w:szCs w:val="28"/>
          <w:lang w:val="ru-RU"/>
        </w:rPr>
        <w:t>тыс. человек, более 6 тыс. орудий и минометов, 600 танков, более 560 самолетов; генерал-фельдмаршал Э. фон Манштейн).</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В результате проведенных боевых действий советские войска нанесли поражение немецкой группе армий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Дон</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вышли в ее тыл, продвинувшись на 150—200 км.</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Для ликвидации прорыва немецкое командование вынуждено было использовать резервы, предназначенные для деблокирования группировки войск, окруженной под Сталинградом, отказаться от дальнейших попыток наступления на Сталинград, что во многом повлияло на судьбу окруженной группировки.</w:t>
      </w:r>
    </w:p>
    <w:p>
      <w:pPr>
        <w:spacing w:beforeLines="0" w:afterLines="0" w:line="240" w:lineRule="auto"/>
        <w:jc w:val="both"/>
        <w:rPr>
          <w:rFonts w:hint="default" w:ascii="Calibri" w:hAnsi="Calibri" w:eastAsia="Calibri"/>
          <w:sz w:val="28"/>
          <w:szCs w:val="28"/>
          <w:lang w:val="ru-RU"/>
        </w:rPr>
      </w:pPr>
      <w:r>
        <w:rPr>
          <w:rFonts w:hint="default" w:ascii="Times New Roman" w:hAnsi="Times New Roman" w:eastAsia="Times New Roman"/>
          <w:sz w:val="28"/>
          <w:szCs w:val="28"/>
          <w:lang w:val="ru-RU"/>
        </w:rPr>
        <w:t>Для Среднедонской операции характерны широкий маневр подвижными соединениями и глубокие рейды по тылам противника, значительное усиление армий танковыми и механизированными корпусами.</w:t>
      </w:r>
    </w:p>
    <w:p>
      <w:pPr>
        <w:spacing w:beforeLines="0" w:afterLines="0" w:line="240" w:lineRule="auto"/>
        <w:jc w:val="both"/>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Собрав всю информацию, разложив её по полочкам, мы смогли понять кем являлся Иосиф Ефремов, хотя составить его психологический портрет не удалось.   Отдельно хочу отблагодарить исследовательскую группу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Поиск</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благодаря им было найдено тело солдата и медальон с запиской. Ни один солдат не должен остаться забытым!</w:t>
      </w:r>
    </w:p>
    <w:p>
      <w:pPr>
        <w:pStyle w:val="7"/>
        <w:keepNext w:val="0"/>
        <w:keepLines w:val="0"/>
        <w:widowControl/>
        <w:suppressLineNumbers w:val="0"/>
        <w:pBdr>
          <w:bottom w:val="none" w:color="auto" w:sz="0" w:space="0"/>
        </w:pBdr>
        <w:shd w:val="clear" w:fill="FFFFFF"/>
        <w:spacing w:before="0" w:beforeAutospacing="0" w:after="135" w:afterAutospacing="0"/>
        <w:ind w:left="0" w:right="0" w:firstLine="0"/>
        <w:rPr>
          <w:rFonts w:hint="default" w:ascii="Times New Roman" w:hAnsi="Times New Roman" w:eastAsia="Times New Roman"/>
          <w:sz w:val="28"/>
          <w:szCs w:val="28"/>
          <w:lang w:val="ru-RU"/>
        </w:rPr>
      </w:pPr>
      <w:r>
        <w:rPr>
          <w:rFonts w:hint="default" w:ascii="Times New Roman" w:hAnsi="Times New Roman" w:eastAsia="Times New Roman"/>
          <w:sz w:val="28"/>
          <w:szCs w:val="28"/>
          <w:lang w:val="ru-RU"/>
        </w:rPr>
        <w:t xml:space="preserve">Каждый год 13 февраля , в день освобождения Каменска от немецко-фашистских захватчиков и 9 мая в День Победы, обучающиеся МБОУ СОШ №3 посещают ДОТ, зажигают свечу памяти и возлагают цветы(Приложение 4) </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b/>
          <w:bCs/>
          <w:i w:val="0"/>
          <w:iCs w:val="0"/>
          <w:caps w:val="0"/>
          <w:color w:val="333333"/>
          <w:spacing w:val="0"/>
          <w:sz w:val="28"/>
          <w:szCs w:val="28"/>
          <w:shd w:val="clear" w:fill="FFFFFF"/>
        </w:rPr>
        <w:t xml:space="preserve"> Подведение уроков. Рефлексия.</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Style w:val="5"/>
          <w:rFonts w:hint="default" w:ascii="Times New Roman" w:hAnsi="Times New Roman" w:eastAsia="Helvetica" w:cs="Times New Roman"/>
          <w:b/>
          <w:bCs/>
          <w:i w:val="0"/>
          <w:iCs w:val="0"/>
          <w:caps w:val="0"/>
          <w:color w:val="333333"/>
          <w:spacing w:val="0"/>
          <w:sz w:val="28"/>
          <w:szCs w:val="28"/>
          <w:shd w:val="clear" w:fill="FFFFFF"/>
        </w:rPr>
        <w:t>Обобщающие слово учителя: </w:t>
      </w:r>
      <w:r>
        <w:rPr>
          <w:rFonts w:hint="default" w:ascii="Times New Roman" w:hAnsi="Times New Roman" w:eastAsia="Helvetica" w:cs="Times New Roman"/>
          <w:i w:val="0"/>
          <w:iCs w:val="0"/>
          <w:caps w:val="0"/>
          <w:color w:val="333333"/>
          <w:spacing w:val="0"/>
          <w:sz w:val="28"/>
          <w:szCs w:val="28"/>
          <w:shd w:val="clear" w:fill="FFFFFF"/>
        </w:rPr>
        <w:t>Фашизм никогда не мог победить, потому что это зло. Несомненно, Победа – это результат, достигнутый всем мировым сообществом: это и действия союзников на различных фронтах войны, это движение Сопротивления на оккупированных территориях. Но самое главное – это победа солдата, воина, труженика тыла, многонационального народа. Это победа талантливых полководцев, руководителей государства, деятелей культуры и Церкви.</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i w:val="0"/>
          <w:iCs w:val="0"/>
          <w:caps w:val="0"/>
          <w:color w:val="333333"/>
          <w:spacing w:val="0"/>
          <w:sz w:val="28"/>
          <w:szCs w:val="28"/>
          <w:shd w:val="clear" w:fill="FFFFFF"/>
        </w:rPr>
        <w:t>Писатель В.Астафьев писал: “... Когда за нами захлопнется дверь и тихо станет на земле, не надо будет рвать глотку в очередях, тратиться на войны и раздоры, - почаще вспоминайте: это мы, недоучившиеся, не познавшие многих радостей жизни, вытерпевшие такое неслыханное страдание, такие гонимые и притеснённые от спасённых нами вождей и родной партии, всё же принесли мир на землю, уберегли её от кровожадных безумцев, а России подарили такую продолжительную безвоенную паузу, какой она, кажется, не знала за всю свою лохматую и кровавую историю.</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i w:val="0"/>
          <w:iCs w:val="0"/>
          <w:caps w:val="0"/>
          <w:color w:val="333333"/>
          <w:spacing w:val="0"/>
          <w:sz w:val="28"/>
          <w:szCs w:val="28"/>
          <w:shd w:val="clear" w:fill="FFFFFF"/>
        </w:rPr>
        <w:t>На благодарность не рассчитываем, но на справедливую, честную память мы, битые войной и мятые послевоенной жизнью солдаты, надеяться имеем право. Хотя бы её-то мы заслужили”.</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i w:val="0"/>
          <w:iCs w:val="0"/>
          <w:caps w:val="0"/>
          <w:color w:val="333333"/>
          <w:spacing w:val="0"/>
          <w:sz w:val="28"/>
          <w:szCs w:val="28"/>
          <w:shd w:val="clear" w:fill="FFFFFF"/>
        </w:rPr>
        <w:t>Давайте будем помнить  и гордиться славою предков и чтить наших ветеранов. Честную память они заслужили.</w:t>
      </w:r>
    </w:p>
    <w:p>
      <w:pPr>
        <w:pStyle w:val="7"/>
        <w:keepNext w:val="0"/>
        <w:keepLines w:val="0"/>
        <w:widowControl/>
        <w:suppressLineNumbers w:val="0"/>
        <w:pBdr>
          <w:bottom w:val="none" w:color="auto" w:sz="0" w:space="0"/>
        </w:pBdr>
        <w:shd w:val="clear" w:fill="FFFFFF"/>
        <w:spacing w:before="0" w:beforeAutospacing="0" w:after="135" w:afterAutospacing="0" w:line="240" w:lineRule="auto"/>
        <w:ind w:left="0" w:right="0" w:firstLine="0"/>
        <w:jc w:val="both"/>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Helvetica" w:cs="Times New Roman"/>
          <w:i w:val="0"/>
          <w:iCs w:val="0"/>
          <w:caps w:val="0"/>
          <w:color w:val="333333"/>
          <w:spacing w:val="0"/>
          <w:sz w:val="28"/>
          <w:szCs w:val="28"/>
          <w:shd w:val="clear" w:fill="FFFFFF"/>
        </w:rPr>
        <w:t>Подводя итоги занятия, учитель может подчеркнуть, что многочисленные опросы россиян показывают, что, по их мнению, самым важным событием XX в., оказывающим огромное влияние и на современную жизнь страны, является Великая Отечественная война 1941–1945 гг. Уходят из жизни участники военных событий, трудового фронта. Но память об их подвиге, о Великой Победе, остается в сердцах россиян.</w:t>
      </w:r>
    </w:p>
    <w:p>
      <w:pPr>
        <w:spacing w:beforeLines="0" w:afterLines="0" w:line="240" w:lineRule="auto"/>
        <w:jc w:val="both"/>
        <w:rPr>
          <w:rFonts w:hint="default" w:ascii="Times New Roman" w:hAnsi="Times New Roman" w:eastAsia="Times New Roman"/>
          <w:sz w:val="28"/>
          <w:szCs w:val="28"/>
          <w:lang w:val="ru-RU"/>
        </w:rPr>
      </w:pPr>
    </w:p>
    <w:p>
      <w:pPr>
        <w:spacing w:beforeLines="0" w:afterLines="0" w:line="240" w:lineRule="auto"/>
        <w:jc w:val="both"/>
        <w:rPr>
          <w:rFonts w:hint="default" w:ascii="Calibri" w:hAnsi="Calibri" w:eastAsia="Calibri"/>
          <w:sz w:val="28"/>
          <w:szCs w:val="28"/>
          <w:lang w:val="en-US"/>
        </w:rPr>
      </w:pPr>
    </w:p>
    <w:p>
      <w:pPr>
        <w:spacing w:beforeLines="0" w:afterLines="0" w:line="240" w:lineRule="auto"/>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jc w:val="center"/>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center"/>
        <w:rPr>
          <w:rFonts w:hint="default" w:ascii="Times New Roman" w:hAnsi="Times New Roman" w:eastAsia="Calibri" w:cs="Times New Roman"/>
          <w:sz w:val="28"/>
          <w:szCs w:val="28"/>
          <w:lang w:val="en-US"/>
        </w:rPr>
      </w:pPr>
      <w:r>
        <w:rPr>
          <w:rFonts w:hint="default" w:ascii="Times New Roman" w:hAnsi="Times New Roman" w:eastAsia="Times New Roman"/>
          <w:b/>
          <w:sz w:val="28"/>
          <w:szCs w:val="28"/>
          <w:lang w:val="ru-RU"/>
        </w:rPr>
        <w:t>Источники информации</w:t>
      </w:r>
    </w:p>
    <w:p>
      <w:pPr>
        <w:spacing w:beforeLines="0" w:afterLines="0" w:line="240" w:lineRule="auto"/>
        <w:ind w:left="720" w:hanging="360"/>
        <w:jc w:val="both"/>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lang w:val="ru-RU"/>
        </w:rPr>
        <w:t xml:space="preserve">Материалы группы </w:t>
      </w:r>
      <w:r>
        <w:rPr>
          <w:rFonts w:hint="default" w:ascii="Times New Roman" w:hAnsi="Times New Roman" w:eastAsia="Times New Roman" w:cs="Times New Roman"/>
          <w:sz w:val="28"/>
          <w:szCs w:val="28"/>
          <w:lang w:val="en-US"/>
        </w:rPr>
        <w:t>«</w:t>
      </w:r>
      <w:r>
        <w:rPr>
          <w:rFonts w:hint="default" w:ascii="Times New Roman" w:hAnsi="Times New Roman" w:eastAsia="Times New Roman" w:cs="Times New Roman"/>
          <w:sz w:val="28"/>
          <w:szCs w:val="28"/>
          <w:lang w:val="ru-RU"/>
        </w:rPr>
        <w:t>Поиск</w:t>
      </w:r>
      <w:r>
        <w:rPr>
          <w:rFonts w:hint="default" w:ascii="Times New Roman" w:hAnsi="Times New Roman" w:eastAsia="Times New Roman" w:cs="Times New Roman"/>
          <w:sz w:val="28"/>
          <w:szCs w:val="28"/>
          <w:lang w:val="en-US"/>
        </w:rPr>
        <w:t>»</w:t>
      </w:r>
    </w:p>
    <w:p>
      <w:pPr>
        <w:spacing w:beforeLines="0" w:afterLines="0" w:line="240" w:lineRule="auto"/>
        <w:ind w:left="720" w:hanging="360"/>
        <w:jc w:val="both"/>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Школьные записи</w:t>
      </w:r>
    </w:p>
    <w:p>
      <w:pPr>
        <w:spacing w:beforeLines="0" w:afterLines="0" w:line="240" w:lineRule="auto"/>
        <w:jc w:val="both"/>
        <w:rPr>
          <w:rFonts w:hint="default" w:ascii="Times New Roman" w:hAnsi="Times New Roman" w:eastAsia="Calibri" w:cs="Times New Roman"/>
          <w:b/>
          <w:bCs/>
          <w:sz w:val="28"/>
          <w:szCs w:val="28"/>
          <w:lang w:val="en-US"/>
        </w:rPr>
      </w:pPr>
      <w:r>
        <w:rPr>
          <w:rFonts w:hint="default" w:ascii="Times New Roman" w:hAnsi="Times New Roman" w:eastAsia="Calibri" w:cs="Times New Roman"/>
          <w:b/>
          <w:bCs/>
          <w:sz w:val="28"/>
          <w:szCs w:val="28"/>
          <w:lang w:val="en-US"/>
        </w:rPr>
        <w:t>Список дополнительной литературы к занятиям</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 Афанасьев Ю.Н. «Другая война 1939-1945» М., 1996</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2. Борозняк А.И. «Третий Рейх» в современной историографии ФРГ //</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вопросы истории – 1999. - №10 – С.150-157.</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3. Герасимова С.Л. Ржевская бойня. Потерянная победа Жукова. - М.,</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2009. - С.320.</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4. Городецкий Г. Канун войны: Сталин и дело Гесса // Вопросы истории –</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1999. - №11 – С.161-169.</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5. Дайнес В.О. История России и мирового сообщества. Хроника</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событий. – М., 2004. – С.231.</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6. Дробязко С. И. Вторая мировая война 1939-1945 . - М., 2006.-С.384.</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7. Ерин М.Е. Исследования Г.А. Винклера по истории Веймарской</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республики // Вопросы истории – 1989. - №9 – С.68-90.1.АдриановВ.И.</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и др. «Великая Отечественная война 1941-1945: События, люди,</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документы» М., 1990</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8. Ивашко М.И. История России в таблицах и схемах в 3 ч. - М., 2006. -</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С.59.</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9. Козлов М.М. Великая Отечественная война 1941-1945: энциклопедия /</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 М.,Сов.энциклопедия,1985.- С.832.</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10. Лавренев С.В. Советский Союз в локальных войнах и конфликтах. -</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М., 2002. - С.212-220.</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11. Орлов А. С. Великая Отечественная война 1941 – 45 // Большая</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Российская энциклопедия в 30 т. - М.,2006.-Т.4.-С.722-732.</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12. Ржешевский О. А. Кто был кто в Великой Отечественной войне 1941-</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1945: Краткий справочник . - М., 1995.-С.416.</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13. Тепильских К. Вторая мировая война. - М., 2006. - С. 52.</w:t>
      </w:r>
    </w:p>
    <w:p>
      <w:pPr>
        <w:spacing w:beforeLines="0" w:afterLines="0" w:line="240" w:lineRule="auto"/>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14. Чернякевич О.М. Великие битвы XX века. - М., 2002.-С. 480.</w:t>
      </w:r>
    </w:p>
    <w:p>
      <w:pPr>
        <w:spacing w:beforeLines="0" w:afterLines="0" w:line="240" w:lineRule="auto"/>
        <w:jc w:val="both"/>
        <w:rPr>
          <w:rFonts w:hint="default" w:ascii="Times New Roman" w:hAnsi="Times New Roman" w:eastAsia="Calibri" w:cs="Times New Roman"/>
          <w:sz w:val="28"/>
          <w:szCs w:val="28"/>
          <w:lang w:val="en-US"/>
        </w:rPr>
      </w:pPr>
    </w:p>
    <w:p>
      <w:pPr>
        <w:spacing w:beforeLines="0" w:afterLines="0"/>
        <w:jc w:val="both"/>
        <w:rPr>
          <w:rFonts w:hint="default" w:ascii="Calibri" w:hAnsi="Calibri" w:eastAsia="Calibri"/>
          <w:sz w:val="28"/>
          <w:szCs w:val="28"/>
          <w:lang w:val="en-US"/>
        </w:rPr>
      </w:pPr>
    </w:p>
    <w:p>
      <w:pPr>
        <w:spacing w:beforeLines="0" w:afterLines="0"/>
        <w:jc w:val="center"/>
        <w:rPr>
          <w:rFonts w:hint="default" w:ascii="Times New Roman" w:hAnsi="Times New Roman" w:eastAsia="Times New Roman"/>
          <w:b/>
          <w:sz w:val="28"/>
          <w:szCs w:val="28"/>
          <w:lang w:val="ru-RU"/>
        </w:rPr>
      </w:pPr>
      <w:r>
        <w:rPr>
          <w:rFonts w:hint="default" w:ascii="Times New Roman" w:hAnsi="Times New Roman" w:eastAsia="Times New Roman"/>
          <w:b/>
          <w:sz w:val="28"/>
          <w:szCs w:val="28"/>
          <w:lang w:val="ru-RU"/>
        </w:rPr>
        <w:t>Приложения</w:t>
      </w:r>
    </w:p>
    <w:p>
      <w:pPr>
        <w:spacing w:beforeLines="0" w:afterLines="0"/>
        <w:jc w:val="right"/>
        <w:rPr>
          <w:rFonts w:hint="default" w:ascii="Times New Roman" w:hAnsi="Times New Roman" w:eastAsia="Times New Roman"/>
          <w:sz w:val="28"/>
          <w:szCs w:val="28"/>
          <w:lang w:val="en-US"/>
        </w:rPr>
      </w:pPr>
      <w:r>
        <w:rPr>
          <w:rFonts w:hint="default" w:ascii="Times New Roman" w:hAnsi="Times New Roman" w:eastAsia="Times New Roman"/>
          <w:b/>
          <w:sz w:val="28"/>
          <w:szCs w:val="28"/>
          <w:lang w:val="en-US"/>
        </w:rPr>
        <w:t xml:space="preserve"> </w:t>
      </w:r>
      <w:r>
        <w:rPr>
          <w:rFonts w:hint="default" w:ascii="Times New Roman" w:hAnsi="Times New Roman" w:eastAsia="Times New Roman"/>
          <w:sz w:val="28"/>
          <w:szCs w:val="28"/>
          <w:lang w:val="ru-RU"/>
        </w:rPr>
        <w:t xml:space="preserve">Приложение </w:t>
      </w:r>
      <w:r>
        <w:rPr>
          <w:rFonts w:hint="default" w:ascii="Segoe UI Symbol" w:hAnsi="Segoe UI Symbol" w:eastAsia="Segoe UI Symbol"/>
          <w:sz w:val="28"/>
          <w:szCs w:val="28"/>
          <w:lang w:val="ru-RU"/>
        </w:rPr>
        <w:t>№</w:t>
      </w:r>
      <w:r>
        <w:rPr>
          <w:rFonts w:hint="default" w:ascii="Times New Roman" w:hAnsi="Times New Roman" w:eastAsia="Times New Roman"/>
          <w:sz w:val="28"/>
          <w:szCs w:val="28"/>
          <w:lang w:val="en-US"/>
        </w:rPr>
        <w:t>1</w:t>
      </w:r>
    </w:p>
    <w:p>
      <w:pPr>
        <w:spacing w:beforeLines="0" w:afterLines="0"/>
        <w:jc w:val="right"/>
        <w:rPr>
          <w:rFonts w:hint="default" w:ascii="Times New Roman" w:hAnsi="Times New Roman" w:eastAsia="Times New Roman"/>
          <w:sz w:val="28"/>
          <w:szCs w:val="28"/>
          <w:lang w:val="ru-RU"/>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Фото Ефремова И.Е.</w:t>
      </w:r>
    </w:p>
    <w:p>
      <w:pPr>
        <w:spacing w:beforeLines="0" w:afterLines="0"/>
        <w:jc w:val="right"/>
        <w:rPr>
          <w:rFonts w:hint="default" w:ascii="Calibri" w:hAnsi="Calibri" w:eastAsia="Calibri"/>
          <w:sz w:val="28"/>
          <w:szCs w:val="28"/>
          <w:lang w:val="en-US"/>
        </w:rPr>
      </w:pPr>
    </w:p>
    <w:p>
      <w:pPr>
        <w:spacing w:beforeLines="0" w:afterLines="0"/>
        <w:jc w:val="center"/>
        <w:rPr>
          <w:rFonts w:hint="default" w:ascii="Calibri" w:hAnsi="Calibri" w:eastAsia="Calibri"/>
          <w:sz w:val="28"/>
          <w:szCs w:val="28"/>
          <w:lang w:val="en-US"/>
        </w:rPr>
      </w:pPr>
    </w:p>
    <w:p>
      <w:pPr>
        <w:spacing w:beforeLines="0" w:afterLines="0"/>
        <w:jc w:val="center"/>
        <w:rPr>
          <w:rFonts w:hint="default" w:ascii="Calibri" w:hAnsi="Calibri" w:eastAsia="Calibri"/>
          <w:sz w:val="28"/>
          <w:szCs w:val="28"/>
          <w:lang w:val="en-US"/>
        </w:rPr>
      </w:pPr>
      <w:r>
        <w:rPr>
          <w:rFonts w:hint="default" w:ascii="Calibri" w:hAnsi="Calibri" w:eastAsia="Calibri"/>
          <w:sz w:val="28"/>
          <w:szCs w:val="28"/>
          <w:lang w:val="en-US"/>
        </w:rPr>
        <w:drawing>
          <wp:inline distT="0" distB="0" distL="114300" distR="114300">
            <wp:extent cx="3438525" cy="4629150"/>
            <wp:effectExtent l="0" t="0" r="9525"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pic:cNvPicPr>
                      <a:picLocks noChangeAspect="1"/>
                    </pic:cNvPicPr>
                  </pic:nvPicPr>
                  <pic:blipFill>
                    <a:blip r:embed="rId6"/>
                    <a:stretch>
                      <a:fillRect/>
                    </a:stretch>
                  </pic:blipFill>
                  <pic:spPr>
                    <a:xfrm>
                      <a:off x="0" y="0"/>
                      <a:ext cx="3438525" cy="4629150"/>
                    </a:xfrm>
                    <a:prstGeom prst="rect">
                      <a:avLst/>
                    </a:prstGeom>
                    <a:noFill/>
                    <a:ln>
                      <a:noFill/>
                    </a:ln>
                  </pic:spPr>
                </pic:pic>
              </a:graphicData>
            </a:graphic>
          </wp:inline>
        </w:drawing>
      </w:r>
    </w:p>
    <w:p>
      <w:pPr>
        <w:spacing w:beforeLines="0" w:afterLines="0"/>
        <w:jc w:val="center"/>
        <w:rPr>
          <w:rFonts w:hint="default" w:ascii="Calibri" w:hAnsi="Calibri" w:eastAsia="Calibri"/>
          <w:sz w:val="28"/>
          <w:szCs w:val="28"/>
          <w:lang w:val="en-US"/>
        </w:rPr>
      </w:pPr>
    </w:p>
    <w:p>
      <w:pPr>
        <w:spacing w:beforeLines="0" w:afterLines="0"/>
        <w:rPr>
          <w:rFonts w:hint="default" w:ascii="Times New Roman" w:hAnsi="Times New Roman" w:eastAsia="Times New Roman"/>
          <w:b/>
          <w:sz w:val="28"/>
          <w:szCs w:val="28"/>
          <w:lang w:val="en-US"/>
        </w:rPr>
      </w:pPr>
      <w:r>
        <w:rPr>
          <w:rFonts w:hint="default" w:ascii="Times New Roman" w:hAnsi="Times New Roman" w:eastAsia="Times New Roman"/>
          <w:b/>
          <w:sz w:val="28"/>
          <w:szCs w:val="28"/>
          <w:lang w:val="en-US"/>
        </w:rPr>
        <w:t xml:space="preserve">           </w:t>
      </w: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jc w:val="right"/>
        <w:rPr>
          <w:rFonts w:hint="default" w:ascii="Times New Roman" w:hAnsi="Times New Roman" w:eastAsia="Times New Roman"/>
          <w:sz w:val="28"/>
          <w:szCs w:val="28"/>
          <w:lang w:val="en-US"/>
        </w:rPr>
      </w:pPr>
      <w:r>
        <w:rPr>
          <w:rFonts w:hint="default" w:ascii="Times New Roman" w:hAnsi="Times New Roman" w:eastAsia="Times New Roman"/>
          <w:b/>
          <w:sz w:val="28"/>
          <w:szCs w:val="28"/>
          <w:lang w:val="en-US"/>
        </w:rPr>
        <w:t xml:space="preserve">                                                                              </w:t>
      </w: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Приложение </w:t>
      </w:r>
      <w:r>
        <w:rPr>
          <w:rFonts w:hint="default" w:ascii="Segoe UI Symbol" w:hAnsi="Segoe UI Symbol" w:eastAsia="Segoe UI Symbol"/>
          <w:sz w:val="28"/>
          <w:szCs w:val="28"/>
          <w:lang w:val="ru-RU"/>
        </w:rPr>
        <w:t>№</w:t>
      </w:r>
      <w:r>
        <w:rPr>
          <w:rFonts w:hint="default" w:ascii="Times New Roman" w:hAnsi="Times New Roman" w:eastAsia="Times New Roman"/>
          <w:sz w:val="28"/>
          <w:szCs w:val="28"/>
          <w:lang w:val="en-US"/>
        </w:rPr>
        <w:t>2</w:t>
      </w:r>
    </w:p>
    <w:p>
      <w:pPr>
        <w:spacing w:beforeLines="0" w:afterLines="0"/>
        <w:jc w:val="right"/>
        <w:rPr>
          <w:rFonts w:hint="default" w:ascii="Calibri" w:hAnsi="Calibri" w:eastAsia="Calibri"/>
          <w:sz w:val="28"/>
          <w:szCs w:val="28"/>
          <w:lang w:val="en-US"/>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У ДОТа Ефремова</w:t>
      </w:r>
    </w:p>
    <w:p>
      <w:pPr>
        <w:spacing w:beforeLines="0" w:afterLines="0"/>
        <w:jc w:val="right"/>
        <w:rPr>
          <w:rFonts w:hint="default" w:ascii="Times New Roman" w:hAnsi="Times New Roman" w:eastAsia="Calibri" w:cs="Times New Roman"/>
          <w:sz w:val="28"/>
          <w:szCs w:val="28"/>
          <w:lang w:val="ru-RU"/>
        </w:rPr>
      </w:pPr>
      <w:r>
        <w:rPr>
          <w:rFonts w:hint="default" w:ascii="Calibri" w:hAnsi="Calibri" w:eastAsia="Calibri"/>
          <w:sz w:val="28"/>
          <w:szCs w:val="28"/>
          <w:lang w:val="ru-RU"/>
        </w:rPr>
        <w:t xml:space="preserve">                                                                                                                                                                           </w:t>
      </w:r>
      <w:r>
        <w:rPr>
          <w:rFonts w:hint="default" w:ascii="Times New Roman" w:hAnsi="Times New Roman" w:eastAsia="Calibri" w:cs="Times New Roman"/>
          <w:sz w:val="28"/>
          <w:szCs w:val="28"/>
          <w:lang w:val="ru-RU"/>
        </w:rPr>
        <w:t xml:space="preserve"> 09.05.2021</w:t>
      </w:r>
    </w:p>
    <w:p>
      <w:pPr>
        <w:spacing w:beforeLines="0" w:afterLines="0"/>
        <w:rPr>
          <w:rFonts w:hint="default" w:ascii="Calibri" w:hAnsi="Calibri" w:eastAsia="Calibri"/>
          <w:sz w:val="28"/>
          <w:szCs w:val="28"/>
          <w:lang w:val="en-US"/>
        </w:rPr>
      </w:pPr>
      <w:r>
        <w:rPr>
          <w:rFonts w:hint="default" w:ascii="Calibri" w:hAnsi="Calibri" w:eastAsia="Calibri"/>
          <w:sz w:val="28"/>
          <w:szCs w:val="28"/>
          <w:lang w:val="en-US"/>
        </w:rPr>
        <w:drawing>
          <wp:inline distT="0" distB="0" distL="114300" distR="114300">
            <wp:extent cx="5856605" cy="4047490"/>
            <wp:effectExtent l="0" t="0" r="10795" b="10160"/>
            <wp:docPr id="6"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2"/>
                    <pic:cNvPicPr>
                      <a:picLocks noChangeAspect="1"/>
                    </pic:cNvPicPr>
                  </pic:nvPicPr>
                  <pic:blipFill>
                    <a:blip r:embed="rId7"/>
                    <a:stretch>
                      <a:fillRect/>
                    </a:stretch>
                  </pic:blipFill>
                  <pic:spPr>
                    <a:xfrm>
                      <a:off x="0" y="0"/>
                      <a:ext cx="5856605" cy="4047490"/>
                    </a:xfrm>
                    <a:prstGeom prst="rect">
                      <a:avLst/>
                    </a:prstGeom>
                    <a:noFill/>
                    <a:ln>
                      <a:noFill/>
                    </a:ln>
                  </pic:spPr>
                </pic:pic>
              </a:graphicData>
            </a:graphic>
          </wp:inline>
        </w:drawing>
      </w: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Times New Roman" w:hAnsi="Times New Roman" w:eastAsia="Times New Roman"/>
          <w:sz w:val="28"/>
          <w:szCs w:val="28"/>
          <w:lang w:val="en-US"/>
        </w:rPr>
      </w:pPr>
      <w:r>
        <w:rPr>
          <w:rFonts w:hint="default" w:ascii="Times New Roman" w:hAnsi="Times New Roman" w:eastAsia="Times New Roman"/>
          <w:sz w:val="28"/>
          <w:szCs w:val="28"/>
          <w:lang w:val="en-US"/>
        </w:rPr>
        <w:t xml:space="preserve">                                                                                                      </w:t>
      </w: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Times New Roman" w:hAnsi="Times New Roman" w:eastAsia="Times New Roman"/>
          <w:sz w:val="28"/>
          <w:szCs w:val="28"/>
          <w:lang w:val="en-US"/>
        </w:rPr>
      </w:pPr>
      <w:r>
        <w:rPr>
          <w:rFonts w:hint="default" w:ascii="Times New Roman" w:hAnsi="Times New Roman" w:eastAsia="Times New Roman"/>
          <w:sz w:val="28"/>
          <w:szCs w:val="28"/>
          <w:lang w:val="en-US"/>
        </w:rPr>
        <w:t xml:space="preserve">                                                                                                       </w:t>
      </w:r>
    </w:p>
    <w:p>
      <w:pPr>
        <w:spacing w:beforeLines="0" w:afterLines="0"/>
        <w:jc w:val="right"/>
        <w:rPr>
          <w:rFonts w:hint="default" w:ascii="Times New Roman" w:hAnsi="Times New Roman" w:eastAsia="Times New Roman"/>
          <w:sz w:val="28"/>
          <w:szCs w:val="28"/>
          <w:lang w:val="en-US"/>
        </w:rPr>
      </w:pPr>
      <w:r>
        <w:rPr>
          <w:rFonts w:hint="default" w:ascii="Times New Roman" w:hAnsi="Times New Roman" w:eastAsia="Times New Roman"/>
          <w:sz w:val="28"/>
          <w:szCs w:val="28"/>
          <w:lang w:val="ru-RU"/>
        </w:rPr>
        <w:t xml:space="preserve">Приложение </w:t>
      </w:r>
      <w:r>
        <w:rPr>
          <w:rFonts w:hint="default" w:ascii="Segoe UI Symbol" w:hAnsi="Segoe UI Symbol" w:eastAsia="Segoe UI Symbol"/>
          <w:sz w:val="28"/>
          <w:szCs w:val="28"/>
          <w:lang w:val="ru-RU"/>
        </w:rPr>
        <w:t>№</w:t>
      </w:r>
      <w:r>
        <w:rPr>
          <w:rFonts w:hint="default" w:ascii="Times New Roman" w:hAnsi="Times New Roman" w:eastAsia="Times New Roman"/>
          <w:sz w:val="28"/>
          <w:szCs w:val="28"/>
          <w:lang w:val="en-US"/>
        </w:rPr>
        <w:t>3</w:t>
      </w:r>
    </w:p>
    <w:p>
      <w:pPr>
        <w:spacing w:beforeLines="0" w:afterLines="0"/>
        <w:jc w:val="right"/>
        <w:rPr>
          <w:rFonts w:hint="default" w:ascii="Times New Roman" w:hAnsi="Times New Roman" w:eastAsia="Times New Roman"/>
          <w:sz w:val="28"/>
          <w:szCs w:val="28"/>
          <w:lang w:val="en-US"/>
        </w:rPr>
      </w:pPr>
      <w:r>
        <w:rPr>
          <w:rFonts w:hint="default" w:ascii="Times New Roman" w:hAnsi="Times New Roman" w:eastAsia="Times New Roman"/>
          <w:sz w:val="28"/>
          <w:szCs w:val="28"/>
          <w:lang w:val="en-US"/>
        </w:rPr>
        <w:t xml:space="preserve">                                                    </w:t>
      </w:r>
      <w:r>
        <w:rPr>
          <w:rFonts w:hint="default" w:ascii="Times New Roman" w:hAnsi="Times New Roman" w:eastAsia="Times New Roman"/>
          <w:sz w:val="28"/>
          <w:szCs w:val="28"/>
          <w:lang w:val="ru-RU"/>
        </w:rPr>
        <w:t xml:space="preserve">Группа </w:t>
      </w:r>
      <w:r>
        <w:rPr>
          <w:rFonts w:hint="default" w:ascii="Times New Roman" w:hAnsi="Times New Roman" w:eastAsia="Times New Roman"/>
          <w:sz w:val="28"/>
          <w:szCs w:val="28"/>
          <w:lang w:val="en-US"/>
        </w:rPr>
        <w:t>«</w:t>
      </w:r>
      <w:r>
        <w:rPr>
          <w:rFonts w:hint="default" w:ascii="Times New Roman" w:hAnsi="Times New Roman" w:eastAsia="Times New Roman"/>
          <w:sz w:val="28"/>
          <w:szCs w:val="28"/>
          <w:lang w:val="ru-RU"/>
        </w:rPr>
        <w:t>Поиск</w:t>
      </w:r>
      <w:r>
        <w:rPr>
          <w:rFonts w:hint="default" w:ascii="Times New Roman" w:hAnsi="Times New Roman" w:eastAsia="Times New Roman"/>
          <w:sz w:val="28"/>
          <w:szCs w:val="28"/>
          <w:lang w:val="en-US"/>
        </w:rPr>
        <w:t>»</w:t>
      </w: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Times New Roman" w:hAnsi="Times New Roman" w:eastAsia="Times New Roman"/>
          <w:sz w:val="28"/>
          <w:szCs w:val="28"/>
          <w:lang w:val="en-US"/>
        </w:rPr>
      </w:pPr>
      <w:r>
        <w:rPr>
          <w:rFonts w:hint="default" w:ascii="Calibri" w:hAnsi="Calibri" w:eastAsia="Calibri"/>
          <w:sz w:val="28"/>
          <w:szCs w:val="28"/>
          <w:lang w:val="en-US"/>
        </w:rPr>
        <w:drawing>
          <wp:inline distT="0" distB="0" distL="114300" distR="114300">
            <wp:extent cx="5676265" cy="4391025"/>
            <wp:effectExtent l="0" t="0" r="635" b="9525"/>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8"/>
                    <a:stretch>
                      <a:fillRect/>
                    </a:stretch>
                  </pic:blipFill>
                  <pic:spPr>
                    <a:xfrm>
                      <a:off x="0" y="0"/>
                      <a:ext cx="5676265" cy="4391025"/>
                    </a:xfrm>
                    <a:prstGeom prst="rect">
                      <a:avLst/>
                    </a:prstGeom>
                    <a:noFill/>
                    <a:ln>
                      <a:noFill/>
                    </a:ln>
                  </pic:spPr>
                </pic:pic>
              </a:graphicData>
            </a:graphic>
          </wp:inline>
        </w:drawing>
      </w:r>
      <w:r>
        <w:rPr>
          <w:rFonts w:hint="default" w:ascii="Times New Roman" w:hAnsi="Times New Roman" w:eastAsia="Times New Roman"/>
          <w:sz w:val="28"/>
          <w:szCs w:val="28"/>
          <w:lang w:val="en-US"/>
        </w:rPr>
        <w:t xml:space="preserve"> </w:t>
      </w: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Calibri" w:hAnsi="Calibri" w:eastAsia="Calibri"/>
          <w:sz w:val="28"/>
          <w:szCs w:val="28"/>
          <w:lang w:val="en-US"/>
        </w:rPr>
      </w:pPr>
    </w:p>
    <w:p>
      <w:pPr>
        <w:spacing w:beforeLines="0" w:afterLines="0"/>
        <w:rPr>
          <w:rFonts w:hint="default" w:ascii="Times New Roman" w:hAnsi="Times New Roman" w:eastAsia="Times New Roman"/>
          <w:sz w:val="28"/>
          <w:szCs w:val="28"/>
          <w:lang w:val="en-US"/>
        </w:rPr>
      </w:pPr>
      <w:r>
        <w:rPr>
          <w:rFonts w:hint="default" w:ascii="Times New Roman" w:hAnsi="Times New Roman" w:eastAsia="Times New Roman"/>
          <w:sz w:val="28"/>
          <w:szCs w:val="28"/>
          <w:lang w:val="en-US"/>
        </w:rPr>
        <w:t xml:space="preserve">                                                                                                      </w:t>
      </w:r>
    </w:p>
    <w:p>
      <w:pPr>
        <w:spacing w:line="240" w:lineRule="auto"/>
        <w:jc w:val="right"/>
        <w:rPr>
          <w:rFonts w:hint="default" w:ascii="Times New Roman" w:hAnsi="Times New Roman" w:cs="Times New Roman"/>
          <w:sz w:val="28"/>
          <w:szCs w:val="28"/>
          <w:lang w:val="ru-RU"/>
        </w:rPr>
      </w:pPr>
    </w:p>
    <w:p>
      <w:pPr>
        <w:spacing w:line="240" w:lineRule="auto"/>
        <w:jc w:val="right"/>
        <w:rPr>
          <w:rFonts w:hint="default" w:ascii="Times New Roman" w:hAnsi="Times New Roman" w:cs="Times New Roman"/>
          <w:sz w:val="28"/>
          <w:szCs w:val="28"/>
          <w:lang w:val="ru-RU"/>
        </w:rPr>
      </w:pPr>
    </w:p>
    <w:p>
      <w:pPr>
        <w:spacing w:line="240" w:lineRule="auto"/>
        <w:jc w:val="right"/>
        <w:rPr>
          <w:rFonts w:hint="default" w:ascii="Times New Roman" w:hAnsi="Times New Roman" w:cs="Times New Roman"/>
          <w:sz w:val="28"/>
          <w:szCs w:val="28"/>
          <w:lang w:val="ru-RU"/>
        </w:rPr>
      </w:pPr>
    </w:p>
    <w:p>
      <w:pPr>
        <w:spacing w:line="240" w:lineRule="auto"/>
        <w:jc w:val="right"/>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Приложеие № 4</w:t>
      </w:r>
    </w:p>
    <w:p>
      <w:pPr>
        <w:spacing w:line="240" w:lineRule="auto"/>
        <w:jc w:val="right"/>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13.02.2022 </w:t>
      </w:r>
    </w:p>
    <w:p>
      <w:pPr>
        <w:spacing w:line="240" w:lineRule="auto"/>
        <w:jc w:val="left"/>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198110" cy="3863975"/>
            <wp:effectExtent l="0" t="0" r="2540" b="3175"/>
            <wp:docPr id="7" name="Изображение 7" descr="20220212_10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20220212_105543"/>
                    <pic:cNvPicPr>
                      <a:picLocks noChangeAspect="1"/>
                    </pic:cNvPicPr>
                  </pic:nvPicPr>
                  <pic:blipFill>
                    <a:blip r:embed="rId9"/>
                    <a:stretch>
                      <a:fillRect/>
                    </a:stretch>
                  </pic:blipFill>
                  <pic:spPr>
                    <a:xfrm>
                      <a:off x="0" y="0"/>
                      <a:ext cx="5198110" cy="3863975"/>
                    </a:xfrm>
                    <a:prstGeom prst="rect">
                      <a:avLst/>
                    </a:prstGeom>
                  </pic:spPr>
                </pic:pic>
              </a:graphicData>
            </a:graphic>
          </wp:inline>
        </w:drawing>
      </w:r>
    </w:p>
    <w:p>
      <w:pPr>
        <w:spacing w:line="240" w:lineRule="auto"/>
        <w:jc w:val="left"/>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21605" cy="3933190"/>
            <wp:effectExtent l="0" t="0" r="17145" b="10160"/>
            <wp:docPr id="8" name="Изображение 8" descr="20220212_1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20220212_104724"/>
                    <pic:cNvPicPr>
                      <a:picLocks noChangeAspect="1"/>
                    </pic:cNvPicPr>
                  </pic:nvPicPr>
                  <pic:blipFill>
                    <a:blip r:embed="rId10"/>
                    <a:stretch>
                      <a:fillRect/>
                    </a:stretch>
                  </pic:blipFill>
                  <pic:spPr>
                    <a:xfrm>
                      <a:off x="0" y="0"/>
                      <a:ext cx="5221605" cy="3933190"/>
                    </a:xfrm>
                    <a:prstGeom prst="rect">
                      <a:avLst/>
                    </a:prstGeom>
                  </pic:spPr>
                </pic:pic>
              </a:graphicData>
            </a:graphic>
          </wp:inline>
        </w:drawing>
      </w:r>
    </w:p>
    <w:sectPr>
      <w:pgSz w:w="11906" w:h="16838"/>
      <w:pgMar w:top="567" w:right="567" w:bottom="567" w:left="56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Istok We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OpenSans">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UI Symbol">
    <w:panose1 w:val="020B0502040204020203"/>
    <w:charset w:val="01"/>
    <w:family w:val="auto"/>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DDF97"/>
    <w:multiLevelType w:val="multilevel"/>
    <w:tmpl w:val="B23DDF9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F1FC87C4"/>
    <w:multiLevelType w:val="multilevel"/>
    <w:tmpl w:val="F1FC87C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FD447F14"/>
    <w:multiLevelType w:val="multilevel"/>
    <w:tmpl w:val="FD447F1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4F3DDC18"/>
    <w:multiLevelType w:val="multilevel"/>
    <w:tmpl w:val="4F3DDC1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172A27"/>
    <w:rsid w:val="00053B9A"/>
    <w:rsid w:val="000808B5"/>
    <w:rsid w:val="000A18F3"/>
    <w:rsid w:val="00121A3F"/>
    <w:rsid w:val="0020739A"/>
    <w:rsid w:val="003306D1"/>
    <w:rsid w:val="00446C2D"/>
    <w:rsid w:val="00481597"/>
    <w:rsid w:val="005477F6"/>
    <w:rsid w:val="00580233"/>
    <w:rsid w:val="0060524C"/>
    <w:rsid w:val="006756ED"/>
    <w:rsid w:val="006904BF"/>
    <w:rsid w:val="006A2981"/>
    <w:rsid w:val="007253CB"/>
    <w:rsid w:val="007664EC"/>
    <w:rsid w:val="00792FEB"/>
    <w:rsid w:val="007F3286"/>
    <w:rsid w:val="007F7D97"/>
    <w:rsid w:val="00891703"/>
    <w:rsid w:val="008A15A6"/>
    <w:rsid w:val="00904F00"/>
    <w:rsid w:val="00944FE1"/>
    <w:rsid w:val="00956F13"/>
    <w:rsid w:val="009638B3"/>
    <w:rsid w:val="009D7D3D"/>
    <w:rsid w:val="00A6133E"/>
    <w:rsid w:val="00AD3FB8"/>
    <w:rsid w:val="00B224F3"/>
    <w:rsid w:val="00B54F99"/>
    <w:rsid w:val="00BB0ABA"/>
    <w:rsid w:val="00C42286"/>
    <w:rsid w:val="00D07DED"/>
    <w:rsid w:val="00D21CDC"/>
    <w:rsid w:val="00D31B06"/>
    <w:rsid w:val="00D40331"/>
    <w:rsid w:val="00D65DC9"/>
    <w:rsid w:val="00E66DF7"/>
    <w:rsid w:val="00F25F15"/>
    <w:rsid w:val="00F960BA"/>
    <w:rsid w:val="00FE363F"/>
    <w:rsid w:val="119C109A"/>
    <w:rsid w:val="42E33B68"/>
    <w:rsid w:val="45F42979"/>
    <w:rsid w:val="59D33CF9"/>
    <w:rsid w:val="5FED28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character" w:styleId="5">
    <w:name w:val="Strong"/>
    <w:basedOn w:val="2"/>
    <w:qFormat/>
    <w:uiPriority w:val="22"/>
    <w:rPr>
      <w:b/>
      <w:bCs/>
    </w:rPr>
  </w:style>
  <w:style w:type="paragraph" w:styleId="6">
    <w:name w:val="Balloon Text"/>
    <w:basedOn w:val="1"/>
    <w:link w:val="9"/>
    <w:semiHidden/>
    <w:unhideWhenUsed/>
    <w:uiPriority w:val="99"/>
    <w:pPr>
      <w:spacing w:after="0" w:line="240" w:lineRule="auto"/>
    </w:pPr>
    <w:rPr>
      <w:rFonts w:ascii="Tahoma" w:hAnsi="Tahoma" w:cs="Tahoma"/>
      <w:sz w:val="16"/>
      <w:szCs w:val="16"/>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Текст выноски Знак"/>
    <w:basedOn w:val="2"/>
    <w:link w:val="6"/>
    <w:semiHidden/>
    <w:uiPriority w:val="99"/>
    <w:rPr>
      <w:rFonts w:ascii="Tahoma" w:hAnsi="Tahoma" w:cs="Tahoma"/>
      <w:sz w:val="16"/>
      <w:szCs w:val="16"/>
    </w:rPr>
  </w:style>
  <w:style w:type="paragraph" w:styleId="10">
    <w:name w:val="List Paragraph"/>
    <w:basedOn w:val="1"/>
    <w:qFormat/>
    <w:uiPriority w:val="34"/>
    <w:pPr>
      <w:spacing w:after="0" w:line="240" w:lineRule="auto"/>
      <w:ind w:left="720"/>
      <w:contextualSpacing/>
    </w:pPr>
    <w:rPr>
      <w:rFonts w:ascii="Times New Roman" w:hAnsi="Times New Roman" w:eastAsia="Times New Roman" w:cs="Times New Roman"/>
      <w:sz w:val="24"/>
      <w:szCs w:val="24"/>
    </w:rPr>
  </w:style>
  <w:style w:type="paragraph" w:styleId="11">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wmf"/><Relationship Id="rId7" Type="http://schemas.openxmlformats.org/officeDocument/2006/relationships/image" Target="media/image2.wmf"/><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0BA7F-4D8E-4FFD-9767-2D0F6D7C8FFA}">
  <ds:schemaRefs/>
</ds:datastoreItem>
</file>

<file path=docProps/app.xml><?xml version="1.0" encoding="utf-8"?>
<Properties xmlns="http://schemas.openxmlformats.org/officeDocument/2006/extended-properties" xmlns:vt="http://schemas.openxmlformats.org/officeDocument/2006/docPropsVTypes">
  <Template>Normal</Template>
  <Pages>13</Pages>
  <Words>2320</Words>
  <Characters>13227</Characters>
  <Lines>110</Lines>
  <Paragraphs>31</Paragraphs>
  <TotalTime>66</TotalTime>
  <ScaleCrop>false</ScaleCrop>
  <LinksUpToDate>false</LinksUpToDate>
  <CharactersWithSpaces>15516</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2018-10-07T12:50:00Z</dcterms:created>
  <dc:creator>Windows User</dc:creator>
  <cp:lastModifiedBy>Елена Гнеушева</cp:lastModifiedBy>
  <dcterms:modified xsi:type="dcterms:W3CDTF">2022-02-20T14:15:32Z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0A7081D0F43A4F959D6F79DFAABB7465</vt:lpwstr>
  </property>
</Properties>
</file>